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C20C" w14:textId="77777777" w:rsidR="00550C1B" w:rsidRDefault="00DB2D88">
      <w:pPr>
        <w:pStyle w:val="Nagwek1"/>
        <w:spacing w:before="170"/>
        <w:ind w:right="424"/>
      </w:pPr>
      <w:r>
        <w:rPr>
          <w:spacing w:val="-8"/>
        </w:rPr>
        <w:t>WNIOSEK</w:t>
      </w:r>
      <w:r>
        <w:rPr>
          <w:spacing w:val="-4"/>
        </w:rPr>
        <w:t xml:space="preserve"> </w:t>
      </w:r>
      <w:r>
        <w:rPr>
          <w:spacing w:val="-8"/>
        </w:rPr>
        <w:t>O</w:t>
      </w:r>
      <w:r>
        <w:rPr>
          <w:spacing w:val="-1"/>
        </w:rPr>
        <w:t xml:space="preserve"> </w:t>
      </w:r>
      <w:r>
        <w:rPr>
          <w:spacing w:val="-8"/>
        </w:rPr>
        <w:t>WPROWADZENIE</w:t>
      </w:r>
      <w:r>
        <w:rPr>
          <w:spacing w:val="-3"/>
        </w:rPr>
        <w:t xml:space="preserve"> </w:t>
      </w:r>
      <w:r>
        <w:rPr>
          <w:spacing w:val="-8"/>
        </w:rPr>
        <w:t>ZMIAN</w:t>
      </w:r>
      <w:r>
        <w:rPr>
          <w:spacing w:val="-1"/>
        </w:rPr>
        <w:t xml:space="preserve"> </w:t>
      </w:r>
      <w:r>
        <w:rPr>
          <w:spacing w:val="-8"/>
        </w:rPr>
        <w:t>LOKATORSKICH</w:t>
      </w:r>
    </w:p>
    <w:p w14:paraId="72990A04" w14:textId="77777777" w:rsidR="00550C1B" w:rsidRDefault="00550C1B">
      <w:pPr>
        <w:pStyle w:val="Tekstpodstawowy"/>
        <w:rPr>
          <w:b/>
        </w:rPr>
      </w:pPr>
    </w:p>
    <w:p w14:paraId="74223C7A" w14:textId="77777777" w:rsidR="00550C1B" w:rsidRDefault="00550C1B">
      <w:pPr>
        <w:pStyle w:val="Tekstpodstawowy"/>
        <w:spacing w:before="236"/>
        <w:rPr>
          <w:b/>
        </w:rPr>
      </w:pPr>
    </w:p>
    <w:p w14:paraId="60770C6E" w14:textId="77777777" w:rsidR="00550C1B" w:rsidRDefault="00DB2D88">
      <w:pPr>
        <w:pStyle w:val="Tekstpodstawowy"/>
        <w:ind w:left="140"/>
      </w:pPr>
      <w:r>
        <w:rPr>
          <w:w w:val="95"/>
        </w:rPr>
        <w:t>IMIĘ</w:t>
      </w:r>
      <w:r>
        <w:rPr>
          <w:spacing w:val="59"/>
        </w:rPr>
        <w:t xml:space="preserve">  </w:t>
      </w:r>
      <w:r>
        <w:rPr>
          <w:w w:val="95"/>
        </w:rPr>
        <w:t>I</w:t>
      </w:r>
      <w:r>
        <w:rPr>
          <w:spacing w:val="58"/>
        </w:rPr>
        <w:t xml:space="preserve">  </w:t>
      </w:r>
      <w:r>
        <w:rPr>
          <w:w w:val="95"/>
        </w:rPr>
        <w:t>NAZWISKO:</w:t>
      </w:r>
      <w:r>
        <w:rPr>
          <w:spacing w:val="78"/>
        </w:rPr>
        <w:t xml:space="preserve">  </w:t>
      </w:r>
      <w:r>
        <w:rPr>
          <w:spacing w:val="-2"/>
          <w:w w:val="75"/>
        </w:rPr>
        <w:t>.......................................................................................................................................................</w:t>
      </w:r>
    </w:p>
    <w:p w14:paraId="5224B865" w14:textId="77777777" w:rsidR="00550C1B" w:rsidRDefault="00550C1B">
      <w:pPr>
        <w:pStyle w:val="Tekstpodstawowy"/>
        <w:spacing w:before="57"/>
      </w:pPr>
    </w:p>
    <w:p w14:paraId="65C2CBC3" w14:textId="77777777" w:rsidR="00550C1B" w:rsidRDefault="00DB2D88">
      <w:pPr>
        <w:pStyle w:val="Tekstpodstawowy"/>
        <w:tabs>
          <w:tab w:val="left" w:pos="4676"/>
        </w:tabs>
        <w:ind w:left="140"/>
      </w:pPr>
      <w:r>
        <w:t>NUMER</w:t>
      </w:r>
      <w:r>
        <w:rPr>
          <w:spacing w:val="24"/>
        </w:rPr>
        <w:t xml:space="preserve"> </w:t>
      </w:r>
      <w:r>
        <w:t>TELEFONU:</w:t>
      </w:r>
      <w:r>
        <w:rPr>
          <w:spacing w:val="70"/>
          <w:w w:val="150"/>
        </w:rPr>
        <w:t xml:space="preserve"> </w:t>
      </w:r>
      <w:r>
        <w:rPr>
          <w:spacing w:val="-2"/>
          <w:w w:val="85"/>
        </w:rPr>
        <w:t>................................................</w:t>
      </w:r>
      <w:r>
        <w:tab/>
        <w:t>E-</w:t>
      </w:r>
      <w:r>
        <w:rPr>
          <w:spacing w:val="-2"/>
          <w:w w:val="80"/>
        </w:rPr>
        <w:t>MAIL:..............................................................................</w:t>
      </w:r>
    </w:p>
    <w:p w14:paraId="7D0FE635" w14:textId="77777777" w:rsidR="00550C1B" w:rsidRDefault="00DB2D88" w:rsidP="004F1CB5">
      <w:pPr>
        <w:pStyle w:val="Tekstpodstawowy"/>
        <w:tabs>
          <w:tab w:val="left" w:pos="4676"/>
        </w:tabs>
        <w:spacing w:before="51" w:line="276" w:lineRule="auto"/>
        <w:ind w:left="140" w:right="205"/>
      </w:pPr>
      <w:r>
        <w:rPr>
          <w:w w:val="95"/>
        </w:rPr>
        <w:t>NAZWA</w:t>
      </w:r>
      <w:r>
        <w:rPr>
          <w:spacing w:val="-4"/>
          <w:w w:val="95"/>
        </w:rPr>
        <w:t xml:space="preserve"> </w:t>
      </w:r>
      <w:r>
        <w:rPr>
          <w:w w:val="95"/>
        </w:rPr>
        <w:t>INWESTYCJI</w:t>
      </w:r>
      <w:r>
        <w:rPr>
          <w:b/>
          <w:w w:val="95"/>
        </w:rPr>
        <w:t>:</w:t>
      </w:r>
      <w:r>
        <w:rPr>
          <w:b/>
        </w:rPr>
        <w:t xml:space="preserve"> </w:t>
      </w:r>
      <w:r>
        <w:rPr>
          <w:w w:val="95"/>
        </w:rPr>
        <w:t>.............................................</w:t>
      </w:r>
      <w:r>
        <w:tab/>
      </w:r>
      <w:r>
        <w:rPr>
          <w:w w:val="85"/>
        </w:rPr>
        <w:t>NUMER LOKALU:</w:t>
      </w:r>
      <w:r>
        <w:rPr>
          <w:spacing w:val="-15"/>
          <w:w w:val="85"/>
        </w:rPr>
        <w:t xml:space="preserve"> </w:t>
      </w:r>
      <w:r>
        <w:rPr>
          <w:w w:val="85"/>
        </w:rPr>
        <w:t xml:space="preserve">........................................................... </w:t>
      </w:r>
      <w:r>
        <w:t>NUMER</w:t>
      </w:r>
      <w:r>
        <w:rPr>
          <w:spacing w:val="-4"/>
        </w:rPr>
        <w:t xml:space="preserve"> </w:t>
      </w:r>
      <w:r>
        <w:t>UMOWY</w:t>
      </w:r>
    </w:p>
    <w:p w14:paraId="65FF6E72" w14:textId="77777777" w:rsidR="00550C1B" w:rsidRDefault="00DB2D88" w:rsidP="004F1CB5">
      <w:pPr>
        <w:pStyle w:val="Tekstpodstawowy"/>
        <w:tabs>
          <w:tab w:val="left" w:pos="4677"/>
        </w:tabs>
        <w:spacing w:line="276" w:lineRule="auto"/>
        <w:ind w:left="140"/>
      </w:pPr>
      <w:r>
        <w:rPr>
          <w:spacing w:val="4"/>
        </w:rPr>
        <w:t>DEWELOPERSKIEJ/REZERWACYJNEJ:</w:t>
      </w:r>
      <w:r>
        <w:rPr>
          <w:spacing w:val="56"/>
        </w:rPr>
        <w:t xml:space="preserve"> </w:t>
      </w:r>
      <w:r>
        <w:rPr>
          <w:spacing w:val="-2"/>
        </w:rPr>
        <w:t>..............</w:t>
      </w:r>
      <w:r>
        <w:tab/>
      </w:r>
      <w:r>
        <w:rPr>
          <w:spacing w:val="2"/>
        </w:rPr>
        <w:t>DATA</w:t>
      </w:r>
      <w:r>
        <w:rPr>
          <w:spacing w:val="34"/>
        </w:rPr>
        <w:t xml:space="preserve"> </w:t>
      </w:r>
      <w:r>
        <w:rPr>
          <w:spacing w:val="2"/>
        </w:rPr>
        <w:t>ZAWARCIA</w:t>
      </w:r>
      <w:r>
        <w:rPr>
          <w:spacing w:val="31"/>
        </w:rPr>
        <w:t xml:space="preserve"> </w:t>
      </w:r>
      <w:r>
        <w:rPr>
          <w:spacing w:val="2"/>
        </w:rPr>
        <w:t>UMOWY:</w:t>
      </w:r>
      <w:r>
        <w:rPr>
          <w:spacing w:val="74"/>
        </w:rPr>
        <w:t xml:space="preserve"> </w:t>
      </w:r>
      <w:r>
        <w:rPr>
          <w:spacing w:val="-2"/>
          <w:w w:val="85"/>
        </w:rPr>
        <w:t>......................................</w:t>
      </w:r>
    </w:p>
    <w:p w14:paraId="133CFA89" w14:textId="77777777" w:rsidR="00550C1B" w:rsidRDefault="00550C1B" w:rsidP="004F1CB5">
      <w:pPr>
        <w:pStyle w:val="Tekstpodstawowy"/>
        <w:spacing w:line="276" w:lineRule="auto"/>
      </w:pPr>
    </w:p>
    <w:p w14:paraId="25641B8F" w14:textId="77777777" w:rsidR="00550C1B" w:rsidRDefault="00550C1B">
      <w:pPr>
        <w:pStyle w:val="Tekstpodstawowy"/>
      </w:pPr>
    </w:p>
    <w:p w14:paraId="0C8202DC" w14:textId="77777777" w:rsidR="00550C1B" w:rsidRDefault="00550C1B">
      <w:pPr>
        <w:pStyle w:val="Tekstpodstawowy"/>
        <w:spacing w:before="28"/>
      </w:pPr>
    </w:p>
    <w:p w14:paraId="72B47774" w14:textId="77777777" w:rsidR="00550C1B" w:rsidRDefault="00DB2D88">
      <w:pPr>
        <w:pStyle w:val="Tekstpodstawowy"/>
        <w:ind w:left="141"/>
      </w:pPr>
      <w:r>
        <w:t>niniejszym</w:t>
      </w:r>
      <w:r>
        <w:rPr>
          <w:spacing w:val="-11"/>
        </w:rPr>
        <w:t xml:space="preserve"> </w:t>
      </w:r>
      <w:r>
        <w:t>składam</w:t>
      </w:r>
      <w:r>
        <w:rPr>
          <w:spacing w:val="-10"/>
        </w:rPr>
        <w:t xml:space="preserve"> </w:t>
      </w:r>
      <w:r>
        <w:t>wniosek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wprowadzenie</w:t>
      </w:r>
      <w:r>
        <w:rPr>
          <w:spacing w:val="-11"/>
        </w:rPr>
        <w:t xml:space="preserve"> </w:t>
      </w:r>
      <w:r>
        <w:t>zmian</w:t>
      </w:r>
      <w:r>
        <w:rPr>
          <w:spacing w:val="-11"/>
        </w:rPr>
        <w:t xml:space="preserve"> </w:t>
      </w:r>
      <w:r>
        <w:t>lokatorskich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rPr>
          <w:spacing w:val="-2"/>
        </w:rPr>
        <w:t>zakresie:</w:t>
      </w:r>
    </w:p>
    <w:p w14:paraId="10578C90" w14:textId="77777777" w:rsidR="00550C1B" w:rsidRDefault="00550C1B">
      <w:pPr>
        <w:pStyle w:val="Tekstpodstawowy"/>
        <w:spacing w:before="119"/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5"/>
        <w:gridCol w:w="2247"/>
        <w:gridCol w:w="775"/>
        <w:gridCol w:w="2348"/>
        <w:gridCol w:w="1346"/>
      </w:tblGrid>
      <w:tr w:rsidR="00550C1B" w14:paraId="57784FE8" w14:textId="77777777">
        <w:trPr>
          <w:trHeight w:val="422"/>
        </w:trPr>
        <w:tc>
          <w:tcPr>
            <w:tcW w:w="325" w:type="dxa"/>
          </w:tcPr>
          <w:p w14:paraId="09B827B0" w14:textId="77777777" w:rsidR="00550C1B" w:rsidRDefault="00DB2D88">
            <w:pPr>
              <w:pStyle w:val="TableParagraph"/>
              <w:spacing w:line="199" w:lineRule="exact"/>
              <w:ind w:right="2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2247" w:type="dxa"/>
          </w:tcPr>
          <w:p w14:paraId="78D74754" w14:textId="77777777" w:rsidR="00550C1B" w:rsidRDefault="00DB2D88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ścian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działowych</w:t>
            </w:r>
          </w:p>
        </w:tc>
        <w:tc>
          <w:tcPr>
            <w:tcW w:w="775" w:type="dxa"/>
          </w:tcPr>
          <w:p w14:paraId="75D84AC9" w14:textId="3D506A20" w:rsidR="00550C1B" w:rsidRDefault="00550C1B">
            <w:pPr>
              <w:pStyle w:val="TableParagraph"/>
              <w:spacing w:line="199" w:lineRule="exact"/>
              <w:ind w:right="74"/>
              <w:jc w:val="right"/>
              <w:rPr>
                <w:rFonts w:ascii="Webdings" w:hAnsi="Webdings"/>
                <w:sz w:val="20"/>
              </w:rPr>
            </w:pPr>
          </w:p>
        </w:tc>
        <w:tc>
          <w:tcPr>
            <w:tcW w:w="2348" w:type="dxa"/>
          </w:tcPr>
          <w:p w14:paraId="05BA092B" w14:textId="3CA266D9" w:rsidR="00550C1B" w:rsidRDefault="00550C1B">
            <w:pPr>
              <w:pStyle w:val="TableParagraph"/>
              <w:ind w:left="75"/>
              <w:rPr>
                <w:sz w:val="20"/>
              </w:rPr>
            </w:pPr>
          </w:p>
        </w:tc>
        <w:tc>
          <w:tcPr>
            <w:tcW w:w="1346" w:type="dxa"/>
          </w:tcPr>
          <w:p w14:paraId="4CFE6BBF" w14:textId="77777777" w:rsidR="00550C1B" w:rsidRDefault="00550C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7113" w14:paraId="2475D3EB" w14:textId="77777777">
        <w:trPr>
          <w:gridAfter w:val="1"/>
          <w:wAfter w:w="1346" w:type="dxa"/>
          <w:trHeight w:val="422"/>
        </w:trPr>
        <w:tc>
          <w:tcPr>
            <w:tcW w:w="325" w:type="dxa"/>
          </w:tcPr>
          <w:p w14:paraId="3D9E6919" w14:textId="77777777" w:rsidR="00557113" w:rsidRDefault="00557113">
            <w:pPr>
              <w:pStyle w:val="TableParagraph"/>
              <w:spacing w:before="179"/>
              <w:ind w:right="2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2247" w:type="dxa"/>
          </w:tcPr>
          <w:p w14:paraId="0132BA8E" w14:textId="77777777" w:rsidR="00557113" w:rsidRDefault="00557113">
            <w:pPr>
              <w:pStyle w:val="TableParagraph"/>
              <w:spacing w:before="180"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instalacji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wod.-</w:t>
            </w:r>
            <w:r>
              <w:rPr>
                <w:spacing w:val="-4"/>
                <w:sz w:val="20"/>
              </w:rPr>
              <w:t>kan.</w:t>
            </w:r>
          </w:p>
        </w:tc>
        <w:tc>
          <w:tcPr>
            <w:tcW w:w="775" w:type="dxa"/>
          </w:tcPr>
          <w:p w14:paraId="122B7E3B" w14:textId="77777777" w:rsidR="00557113" w:rsidRDefault="00557113">
            <w:pPr>
              <w:pStyle w:val="TableParagraph"/>
              <w:spacing w:before="179"/>
              <w:ind w:right="74"/>
              <w:jc w:val="right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2348" w:type="dxa"/>
          </w:tcPr>
          <w:p w14:paraId="29964A18" w14:textId="77777777" w:rsidR="00557113" w:rsidRDefault="00557113">
            <w:pPr>
              <w:pStyle w:val="TableParagraph"/>
              <w:spacing w:before="180" w:line="223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instalacji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elektrycznej</w:t>
            </w:r>
          </w:p>
        </w:tc>
      </w:tr>
    </w:tbl>
    <w:p w14:paraId="574FA477" w14:textId="77777777" w:rsidR="00550C1B" w:rsidRDefault="00550C1B">
      <w:pPr>
        <w:pStyle w:val="Tekstpodstawowy"/>
      </w:pPr>
    </w:p>
    <w:p w14:paraId="2565535E" w14:textId="77777777" w:rsidR="00550C1B" w:rsidRDefault="00550C1B">
      <w:pPr>
        <w:pStyle w:val="Tekstpodstawowy"/>
        <w:spacing w:before="235"/>
      </w:pPr>
    </w:p>
    <w:p w14:paraId="3B3C0F1F" w14:textId="77777777" w:rsidR="00550C1B" w:rsidRDefault="00DB2D88">
      <w:pPr>
        <w:pStyle w:val="Tekstpodstawowy"/>
        <w:ind w:left="140"/>
      </w:pPr>
      <w:r>
        <w:t>Szczegółowy</w:t>
      </w:r>
      <w:r>
        <w:rPr>
          <w:spacing w:val="-8"/>
        </w:rPr>
        <w:t xml:space="preserve"> </w:t>
      </w:r>
      <w:r>
        <w:t>opis</w:t>
      </w:r>
      <w:r>
        <w:rPr>
          <w:spacing w:val="-7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>wnioskowanych</w:t>
      </w:r>
      <w:r>
        <w:rPr>
          <w:spacing w:val="-10"/>
        </w:rPr>
        <w:t xml:space="preserve"> </w:t>
      </w:r>
      <w:r>
        <w:rPr>
          <w:spacing w:val="-2"/>
        </w:rPr>
        <w:t>zmian:</w:t>
      </w:r>
    </w:p>
    <w:p w14:paraId="0A1CE72A" w14:textId="77777777" w:rsidR="00550C1B" w:rsidRDefault="00DB2D88">
      <w:pPr>
        <w:spacing w:before="239"/>
        <w:ind w:left="164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1DCF400" w14:textId="77777777" w:rsidR="00550C1B" w:rsidRDefault="00DB2D88">
      <w:pPr>
        <w:spacing w:before="118"/>
        <w:ind w:left="164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64897140" w14:textId="77777777" w:rsidR="00550C1B" w:rsidRDefault="00DB2D88">
      <w:pPr>
        <w:spacing w:before="119"/>
        <w:ind w:left="164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7CA8882" w14:textId="77777777" w:rsidR="00550C1B" w:rsidRDefault="00DB2D88">
      <w:pPr>
        <w:spacing w:before="119"/>
        <w:ind w:left="164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FE3980C" w14:textId="77777777" w:rsidR="00550C1B" w:rsidRDefault="00DB2D88">
      <w:pPr>
        <w:spacing w:before="118"/>
        <w:ind w:left="163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594D06BC" w14:textId="77777777" w:rsidR="00550C1B" w:rsidRDefault="00DB2D88">
      <w:pPr>
        <w:spacing w:before="119"/>
        <w:ind w:left="163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7B08363B" w14:textId="77777777" w:rsidR="00550C1B" w:rsidRDefault="00DB2D88">
      <w:pPr>
        <w:spacing w:before="118"/>
        <w:ind w:left="163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051570C5" w14:textId="77777777" w:rsidR="00550C1B" w:rsidRDefault="00DB2D88">
      <w:pPr>
        <w:spacing w:before="119"/>
        <w:ind w:left="163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2293E872" w14:textId="77777777" w:rsidR="00550C1B" w:rsidRDefault="00DB2D88">
      <w:pPr>
        <w:spacing w:before="118"/>
        <w:ind w:left="163"/>
        <w:rPr>
          <w:sz w:val="20"/>
        </w:rPr>
      </w:pP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F491DB4" w14:textId="77777777" w:rsidR="00550C1B" w:rsidRDefault="00550C1B">
      <w:pPr>
        <w:pStyle w:val="Tekstpodstawowy"/>
      </w:pPr>
    </w:p>
    <w:p w14:paraId="53055662" w14:textId="77777777" w:rsidR="00550C1B" w:rsidRDefault="00550C1B">
      <w:pPr>
        <w:pStyle w:val="Tekstpodstawowy"/>
        <w:spacing w:before="111"/>
      </w:pPr>
    </w:p>
    <w:p w14:paraId="0ECFDF32" w14:textId="77777777" w:rsidR="00550C1B" w:rsidRDefault="00DB2D88">
      <w:pPr>
        <w:pStyle w:val="Tekstpodstawowy"/>
        <w:ind w:left="138"/>
      </w:pPr>
      <w:r>
        <w:rPr>
          <w:b/>
          <w:u w:val="single"/>
        </w:rPr>
        <w:t>WAŻNE</w:t>
      </w:r>
      <w:r>
        <w:t>:</w:t>
      </w:r>
      <w:r>
        <w:rPr>
          <w:spacing w:val="19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niniejszego</w:t>
      </w:r>
      <w:r>
        <w:rPr>
          <w:spacing w:val="-16"/>
        </w:rPr>
        <w:t xml:space="preserve"> </w:t>
      </w:r>
      <w:r>
        <w:t>wniosku</w:t>
      </w:r>
      <w:r>
        <w:rPr>
          <w:spacing w:val="-15"/>
        </w:rPr>
        <w:t xml:space="preserve"> </w:t>
      </w:r>
      <w:r>
        <w:t>należy</w:t>
      </w:r>
      <w:r>
        <w:rPr>
          <w:spacing w:val="-16"/>
        </w:rPr>
        <w:t xml:space="preserve"> </w:t>
      </w:r>
      <w:r>
        <w:rPr>
          <w:spacing w:val="-2"/>
        </w:rPr>
        <w:t>dołączyć:</w:t>
      </w:r>
    </w:p>
    <w:p w14:paraId="57B242BA" w14:textId="745902F5" w:rsidR="00550C1B" w:rsidRDefault="004F1CB5">
      <w:pPr>
        <w:pStyle w:val="Akapitzlist"/>
        <w:numPr>
          <w:ilvl w:val="0"/>
          <w:numId w:val="2"/>
        </w:numPr>
        <w:tabs>
          <w:tab w:val="left" w:pos="860"/>
        </w:tabs>
        <w:spacing w:before="237" w:line="273" w:lineRule="auto"/>
        <w:ind w:right="141"/>
        <w:rPr>
          <w:sz w:val="20"/>
        </w:rPr>
      </w:pPr>
      <w:r>
        <w:rPr>
          <w:sz w:val="20"/>
        </w:rPr>
        <w:t>K</w:t>
      </w:r>
      <w:r w:rsidR="00DB2D88">
        <w:rPr>
          <w:sz w:val="20"/>
        </w:rPr>
        <w:t xml:space="preserve">arty </w:t>
      </w:r>
      <w:r w:rsidR="00557113">
        <w:rPr>
          <w:sz w:val="20"/>
        </w:rPr>
        <w:t>lokalu</w:t>
      </w:r>
      <w:r w:rsidR="00DB2D88">
        <w:rPr>
          <w:sz w:val="20"/>
        </w:rPr>
        <w:t xml:space="preserve">, będące integralną częścią projektu wykonawczego inwestycji, na których </w:t>
      </w:r>
      <w:r w:rsidR="00557113">
        <w:rPr>
          <w:sz w:val="20"/>
        </w:rPr>
        <w:t xml:space="preserve">zaznaczone </w:t>
      </w:r>
      <w:r w:rsidR="00DB2D88">
        <w:rPr>
          <w:sz w:val="20"/>
        </w:rPr>
        <w:t xml:space="preserve">zostaną </w:t>
      </w:r>
      <w:r w:rsidR="00557113">
        <w:rPr>
          <w:sz w:val="20"/>
        </w:rPr>
        <w:t xml:space="preserve">elementy mające podlegać </w:t>
      </w:r>
      <w:r w:rsidR="00DB2D88">
        <w:rPr>
          <w:sz w:val="20"/>
        </w:rPr>
        <w:t>zmian</w:t>
      </w:r>
      <w:r w:rsidR="00557113">
        <w:rPr>
          <w:sz w:val="20"/>
        </w:rPr>
        <w:t>om</w:t>
      </w:r>
      <w:r w:rsidR="00DB2D88">
        <w:rPr>
          <w:sz w:val="20"/>
        </w:rPr>
        <w:t xml:space="preserve"> lokatorski</w:t>
      </w:r>
      <w:r w:rsidR="00557113">
        <w:rPr>
          <w:sz w:val="20"/>
        </w:rPr>
        <w:t>m.</w:t>
      </w:r>
    </w:p>
    <w:p w14:paraId="6CB6B0EF" w14:textId="562525A2" w:rsidR="00550C1B" w:rsidRDefault="004F1CB5">
      <w:pPr>
        <w:pStyle w:val="Akapitzlist"/>
        <w:numPr>
          <w:ilvl w:val="0"/>
          <w:numId w:val="2"/>
        </w:numPr>
        <w:tabs>
          <w:tab w:val="left" w:pos="859"/>
        </w:tabs>
        <w:spacing w:before="1"/>
        <w:ind w:left="859" w:right="0" w:hanging="359"/>
        <w:rPr>
          <w:sz w:val="20"/>
        </w:rPr>
      </w:pPr>
      <w:r>
        <w:rPr>
          <w:sz w:val="20"/>
        </w:rPr>
        <w:t>R</w:t>
      </w:r>
      <w:r w:rsidR="00DB2D88">
        <w:rPr>
          <w:sz w:val="20"/>
        </w:rPr>
        <w:t>egulamin</w:t>
      </w:r>
      <w:r w:rsidR="00DB2D88">
        <w:rPr>
          <w:spacing w:val="-12"/>
          <w:sz w:val="20"/>
        </w:rPr>
        <w:t xml:space="preserve"> </w:t>
      </w:r>
      <w:r w:rsidR="00DB2D88">
        <w:rPr>
          <w:sz w:val="20"/>
        </w:rPr>
        <w:t>zmian</w:t>
      </w:r>
      <w:r w:rsidR="00DB2D88">
        <w:rPr>
          <w:spacing w:val="-13"/>
          <w:sz w:val="20"/>
        </w:rPr>
        <w:t xml:space="preserve"> </w:t>
      </w:r>
      <w:r w:rsidR="00DB2D88">
        <w:rPr>
          <w:sz w:val="20"/>
        </w:rPr>
        <w:t>lokatorskich</w:t>
      </w:r>
      <w:r w:rsidR="00DB2D88">
        <w:rPr>
          <w:spacing w:val="-13"/>
          <w:sz w:val="20"/>
        </w:rPr>
        <w:t xml:space="preserve"> </w:t>
      </w:r>
      <w:r w:rsidR="00DB2D88">
        <w:rPr>
          <w:sz w:val="20"/>
        </w:rPr>
        <w:t>opatrzony</w:t>
      </w:r>
      <w:r w:rsidR="00DB2D88">
        <w:rPr>
          <w:spacing w:val="-10"/>
          <w:sz w:val="20"/>
        </w:rPr>
        <w:t xml:space="preserve"> </w:t>
      </w:r>
      <w:r w:rsidR="00DB2D88">
        <w:rPr>
          <w:sz w:val="20"/>
        </w:rPr>
        <w:t>własnoręcznym</w:t>
      </w:r>
      <w:r w:rsidR="00DB2D88">
        <w:rPr>
          <w:spacing w:val="-13"/>
          <w:sz w:val="20"/>
        </w:rPr>
        <w:t xml:space="preserve"> </w:t>
      </w:r>
      <w:r w:rsidR="00DB2D88">
        <w:rPr>
          <w:sz w:val="20"/>
        </w:rPr>
        <w:t>podpisem</w:t>
      </w:r>
      <w:r w:rsidR="00DB2D88">
        <w:rPr>
          <w:spacing w:val="-11"/>
          <w:sz w:val="20"/>
        </w:rPr>
        <w:t xml:space="preserve"> </w:t>
      </w:r>
      <w:r w:rsidR="00DB2D88">
        <w:rPr>
          <w:spacing w:val="-2"/>
          <w:sz w:val="20"/>
        </w:rPr>
        <w:t>wnioskodawcy.</w:t>
      </w:r>
    </w:p>
    <w:p w14:paraId="37AEB916" w14:textId="77777777" w:rsidR="00550C1B" w:rsidRDefault="00550C1B">
      <w:pPr>
        <w:pStyle w:val="Tekstpodstawowy"/>
      </w:pPr>
    </w:p>
    <w:p w14:paraId="44FF4900" w14:textId="77777777" w:rsidR="00550C1B" w:rsidRDefault="00550C1B">
      <w:pPr>
        <w:pStyle w:val="Tekstpodstawowy"/>
        <w:spacing w:before="227"/>
      </w:pPr>
    </w:p>
    <w:p w14:paraId="10A04DD5" w14:textId="77777777" w:rsidR="00550C1B" w:rsidRDefault="00DB2D88">
      <w:pPr>
        <w:tabs>
          <w:tab w:val="left" w:pos="6404"/>
        </w:tabs>
        <w:ind w:left="164"/>
        <w:rPr>
          <w:sz w:val="20"/>
        </w:rPr>
      </w:pPr>
      <w:r>
        <w:rPr>
          <w:spacing w:val="-2"/>
          <w:w w:val="85"/>
          <w:sz w:val="20"/>
        </w:rPr>
        <w:t>..........................................................</w:t>
      </w:r>
      <w:r>
        <w:rPr>
          <w:sz w:val="20"/>
        </w:rPr>
        <w:tab/>
      </w:r>
      <w:r>
        <w:rPr>
          <w:spacing w:val="-2"/>
          <w:w w:val="80"/>
          <w:sz w:val="20"/>
        </w:rPr>
        <w:t>.........................................................</w:t>
      </w:r>
    </w:p>
    <w:p w14:paraId="70D6AD22" w14:textId="77777777" w:rsidR="00550C1B" w:rsidRDefault="00DB2D88">
      <w:pPr>
        <w:tabs>
          <w:tab w:val="left" w:pos="7112"/>
        </w:tabs>
        <w:spacing w:before="11"/>
        <w:ind w:left="56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w w:val="90"/>
          <w:sz w:val="20"/>
        </w:rPr>
        <w:t>miejscowość,</w:t>
      </w:r>
      <w:r>
        <w:rPr>
          <w:rFonts w:ascii="Trebuchet MS" w:hAnsi="Trebuchet MS"/>
          <w:i/>
          <w:spacing w:val="-5"/>
          <w:w w:val="90"/>
          <w:sz w:val="20"/>
        </w:rPr>
        <w:t xml:space="preserve"> </w:t>
      </w:r>
      <w:r>
        <w:rPr>
          <w:rFonts w:ascii="Trebuchet MS" w:hAnsi="Trebuchet MS"/>
          <w:i/>
          <w:spacing w:val="-4"/>
          <w:sz w:val="20"/>
        </w:rPr>
        <w:t>data</w:t>
      </w:r>
      <w:r>
        <w:rPr>
          <w:rFonts w:ascii="Trebuchet MS" w:hAnsi="Trebuchet MS"/>
          <w:i/>
          <w:sz w:val="20"/>
        </w:rPr>
        <w:tab/>
      </w:r>
      <w:r>
        <w:rPr>
          <w:rFonts w:ascii="Trebuchet MS" w:hAnsi="Trebuchet MS"/>
          <w:i/>
          <w:w w:val="90"/>
          <w:sz w:val="20"/>
        </w:rPr>
        <w:t>podpis</w:t>
      </w:r>
      <w:r>
        <w:rPr>
          <w:rFonts w:ascii="Trebuchet MS" w:hAnsi="Trebuchet MS"/>
          <w:i/>
          <w:spacing w:val="2"/>
          <w:sz w:val="20"/>
        </w:rPr>
        <w:t xml:space="preserve"> </w:t>
      </w:r>
      <w:r>
        <w:rPr>
          <w:rFonts w:ascii="Trebuchet MS" w:hAnsi="Trebuchet MS"/>
          <w:i/>
          <w:spacing w:val="-2"/>
          <w:sz w:val="20"/>
        </w:rPr>
        <w:t>Nabywcy</w:t>
      </w:r>
    </w:p>
    <w:p w14:paraId="76BCD980" w14:textId="77777777" w:rsidR="00550C1B" w:rsidRDefault="00550C1B">
      <w:pPr>
        <w:rPr>
          <w:rFonts w:ascii="Trebuchet MS" w:hAnsi="Trebuchet MS"/>
          <w:i/>
          <w:sz w:val="20"/>
        </w:rPr>
        <w:sectPr w:rsidR="00550C1B">
          <w:headerReference w:type="default" r:id="rId7"/>
          <w:footerReference w:type="default" r:id="rId8"/>
          <w:type w:val="continuous"/>
          <w:pgSz w:w="11900" w:h="16850"/>
          <w:pgMar w:top="1700" w:right="1275" w:bottom="1140" w:left="1275" w:header="627" w:footer="944" w:gutter="0"/>
          <w:pgNumType w:start="1"/>
          <w:cols w:space="708"/>
        </w:sectPr>
      </w:pPr>
    </w:p>
    <w:p w14:paraId="45F0EFEC" w14:textId="77777777" w:rsidR="00550C1B" w:rsidRDefault="00DB2D88">
      <w:pPr>
        <w:pStyle w:val="Nagwek1"/>
      </w:pPr>
      <w:r>
        <w:rPr>
          <w:spacing w:val="-8"/>
        </w:rPr>
        <w:lastRenderedPageBreak/>
        <w:t>REGULAMIN</w:t>
      </w:r>
      <w:r>
        <w:rPr>
          <w:spacing w:val="2"/>
        </w:rPr>
        <w:t xml:space="preserve"> </w:t>
      </w:r>
      <w:r>
        <w:rPr>
          <w:spacing w:val="-8"/>
        </w:rPr>
        <w:t>WPROWADZENIA</w:t>
      </w:r>
      <w:r>
        <w:t xml:space="preserve"> </w:t>
      </w:r>
      <w:r>
        <w:rPr>
          <w:spacing w:val="-8"/>
        </w:rPr>
        <w:t>ZMIAN</w:t>
      </w:r>
      <w:r>
        <w:rPr>
          <w:spacing w:val="-2"/>
        </w:rPr>
        <w:t xml:space="preserve"> </w:t>
      </w:r>
      <w:r>
        <w:rPr>
          <w:spacing w:val="-8"/>
        </w:rPr>
        <w:t>LOKATORSKICH</w:t>
      </w:r>
    </w:p>
    <w:p w14:paraId="47310448" w14:textId="39AD2130" w:rsidR="00550C1B" w:rsidRDefault="00DB2D88">
      <w:pPr>
        <w:pStyle w:val="Akapitzlist"/>
        <w:numPr>
          <w:ilvl w:val="0"/>
          <w:numId w:val="1"/>
        </w:numPr>
        <w:tabs>
          <w:tab w:val="left" w:pos="563"/>
          <w:tab w:val="left" w:pos="565"/>
        </w:tabs>
        <w:spacing w:before="119"/>
        <w:ind w:right="141"/>
        <w:rPr>
          <w:sz w:val="20"/>
        </w:rPr>
      </w:pPr>
      <w:r>
        <w:rPr>
          <w:sz w:val="20"/>
        </w:rPr>
        <w:t xml:space="preserve">Wniosek o wprowadzenie zmian lokatorskich (dalej jako: „Wniosek”) może złożyć osoba, która zawarła ze spółką pod firmą: </w:t>
      </w:r>
      <w:proofErr w:type="spellStart"/>
      <w:r w:rsidR="000D0A94">
        <w:rPr>
          <w:sz w:val="20"/>
        </w:rPr>
        <w:t>View</w:t>
      </w:r>
      <w:proofErr w:type="spellEnd"/>
      <w:r>
        <w:rPr>
          <w:sz w:val="20"/>
        </w:rPr>
        <w:t xml:space="preserve"> Development sp. z o.o. (dalej jako: „Deweloper”) umowę rezerwacyjną</w:t>
      </w:r>
      <w:r>
        <w:rPr>
          <w:spacing w:val="-2"/>
          <w:sz w:val="20"/>
        </w:rPr>
        <w:t xml:space="preserve"> </w:t>
      </w:r>
      <w:r>
        <w:rPr>
          <w:sz w:val="20"/>
        </w:rPr>
        <w:t>lub umowę</w:t>
      </w:r>
      <w:r>
        <w:rPr>
          <w:spacing w:val="-1"/>
          <w:sz w:val="20"/>
        </w:rPr>
        <w:t xml:space="preserve"> </w:t>
      </w:r>
      <w:r>
        <w:rPr>
          <w:sz w:val="20"/>
        </w:rPr>
        <w:t>deweloperską (dalej</w:t>
      </w:r>
      <w:r>
        <w:rPr>
          <w:spacing w:val="-1"/>
          <w:sz w:val="20"/>
        </w:rPr>
        <w:t xml:space="preserve"> </w:t>
      </w:r>
      <w:r>
        <w:rPr>
          <w:sz w:val="20"/>
        </w:rPr>
        <w:t>jako:</w:t>
      </w:r>
      <w:r>
        <w:rPr>
          <w:spacing w:val="-1"/>
          <w:sz w:val="20"/>
        </w:rPr>
        <w:t xml:space="preserve"> </w:t>
      </w:r>
      <w:r>
        <w:rPr>
          <w:sz w:val="20"/>
        </w:rPr>
        <w:t>„Nabywca”).</w:t>
      </w:r>
    </w:p>
    <w:p w14:paraId="3E7E05F0" w14:textId="209D8647" w:rsidR="00550C1B" w:rsidRDefault="00DB2D88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ind w:left="566" w:right="139" w:hanging="427"/>
        <w:rPr>
          <w:sz w:val="20"/>
        </w:rPr>
      </w:pPr>
      <w:r>
        <w:rPr>
          <w:sz w:val="20"/>
        </w:rPr>
        <w:t xml:space="preserve">Nabywca </w:t>
      </w:r>
      <w:r w:rsidR="0059297F">
        <w:rPr>
          <w:sz w:val="20"/>
        </w:rPr>
        <w:t>składa wniosek obejmujący preferowane zmiany lokatorskie drogą mailową</w:t>
      </w:r>
      <w:r>
        <w:rPr>
          <w:spacing w:val="-9"/>
          <w:sz w:val="20"/>
        </w:rPr>
        <w:t xml:space="preserve"> </w:t>
      </w:r>
      <w:r w:rsidR="0059297F">
        <w:rPr>
          <w:spacing w:val="-9"/>
          <w:sz w:val="20"/>
        </w:rPr>
        <w:t xml:space="preserve">na adres: </w:t>
      </w:r>
      <w:r w:rsidR="0059297F" w:rsidRPr="0059297F">
        <w:rPr>
          <w:b/>
          <w:bCs/>
          <w:spacing w:val="-9"/>
          <w:sz w:val="20"/>
        </w:rPr>
        <w:t>zmiany.lokatorskie@viewdevelopment.pl</w:t>
      </w:r>
      <w:r w:rsidR="0059297F">
        <w:rPr>
          <w:spacing w:val="-9"/>
          <w:sz w:val="20"/>
        </w:rPr>
        <w:t>.</w:t>
      </w:r>
    </w:p>
    <w:p w14:paraId="03B6A27B" w14:textId="5F12F005" w:rsidR="00550C1B" w:rsidRDefault="0059297F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51"/>
        <w:ind w:left="566" w:hanging="427"/>
        <w:rPr>
          <w:sz w:val="20"/>
        </w:rPr>
      </w:pPr>
      <w:r>
        <w:rPr>
          <w:sz w:val="20"/>
        </w:rPr>
        <w:t>Procedura</w:t>
      </w:r>
      <w:r w:rsidR="00DB2D88">
        <w:rPr>
          <w:sz w:val="20"/>
        </w:rPr>
        <w:t xml:space="preserve"> zmian lokatorskich następuje na podstawie prawidłowo wypełnionego Wniosku na formularzu udostępnionym przez Dewelopera, który winien zostać doręczony Deweloperowi za pośrednictwem</w:t>
      </w:r>
      <w:r w:rsidR="00DB2D88">
        <w:rPr>
          <w:spacing w:val="-7"/>
          <w:sz w:val="20"/>
        </w:rPr>
        <w:t xml:space="preserve"> </w:t>
      </w:r>
      <w:r w:rsidR="00DB2D88">
        <w:rPr>
          <w:sz w:val="20"/>
        </w:rPr>
        <w:t>poczty</w:t>
      </w:r>
      <w:r w:rsidR="00DB2D88">
        <w:rPr>
          <w:spacing w:val="-8"/>
          <w:sz w:val="20"/>
        </w:rPr>
        <w:t xml:space="preserve"> </w:t>
      </w:r>
      <w:r w:rsidR="00DB2D88">
        <w:rPr>
          <w:sz w:val="20"/>
        </w:rPr>
        <w:t>elektronicznej,</w:t>
      </w:r>
      <w:r w:rsidR="00DB2D88">
        <w:rPr>
          <w:spacing w:val="-5"/>
          <w:sz w:val="20"/>
        </w:rPr>
        <w:t xml:space="preserve"> </w:t>
      </w:r>
      <w:r w:rsidR="00DB2D88">
        <w:rPr>
          <w:sz w:val="20"/>
        </w:rPr>
        <w:t>na</w:t>
      </w:r>
      <w:r w:rsidR="00DB2D88">
        <w:rPr>
          <w:spacing w:val="-7"/>
          <w:sz w:val="20"/>
        </w:rPr>
        <w:t xml:space="preserve"> </w:t>
      </w:r>
      <w:r w:rsidR="00DB2D88">
        <w:rPr>
          <w:sz w:val="20"/>
        </w:rPr>
        <w:t>adres</w:t>
      </w:r>
      <w:r w:rsidR="00DB2D88">
        <w:rPr>
          <w:spacing w:val="-8"/>
          <w:sz w:val="20"/>
        </w:rPr>
        <w:t xml:space="preserve"> </w:t>
      </w:r>
      <w:r w:rsidR="00DB2D88">
        <w:rPr>
          <w:sz w:val="20"/>
        </w:rPr>
        <w:t>e-mail</w:t>
      </w:r>
      <w:r w:rsidR="00DB2D88">
        <w:rPr>
          <w:spacing w:val="-4"/>
          <w:sz w:val="20"/>
        </w:rPr>
        <w:t xml:space="preserve"> </w:t>
      </w:r>
      <w:r w:rsidR="00DB2D88">
        <w:rPr>
          <w:sz w:val="20"/>
        </w:rPr>
        <w:t>wskazany</w:t>
      </w:r>
      <w:r w:rsidR="00DB2D88">
        <w:rPr>
          <w:spacing w:val="-5"/>
          <w:sz w:val="20"/>
        </w:rPr>
        <w:t xml:space="preserve"> </w:t>
      </w:r>
      <w:r w:rsidR="00DB2D88">
        <w:rPr>
          <w:sz w:val="20"/>
        </w:rPr>
        <w:t>w</w:t>
      </w:r>
      <w:r w:rsidR="00DB2D88">
        <w:rPr>
          <w:spacing w:val="-9"/>
          <w:sz w:val="20"/>
        </w:rPr>
        <w:t xml:space="preserve"> </w:t>
      </w:r>
      <w:r w:rsidR="00DB2D88">
        <w:rPr>
          <w:sz w:val="20"/>
        </w:rPr>
        <w:t>ust.</w:t>
      </w:r>
      <w:r w:rsidR="00DB2D88">
        <w:rPr>
          <w:spacing w:val="-8"/>
          <w:sz w:val="20"/>
        </w:rPr>
        <w:t xml:space="preserve"> </w:t>
      </w:r>
      <w:r>
        <w:rPr>
          <w:sz w:val="20"/>
        </w:rPr>
        <w:t xml:space="preserve">2 </w:t>
      </w:r>
      <w:r w:rsidR="00DB2D88">
        <w:rPr>
          <w:sz w:val="20"/>
        </w:rPr>
        <w:t>niniejszego</w:t>
      </w:r>
      <w:r w:rsidR="00DB2D88">
        <w:rPr>
          <w:spacing w:val="-9"/>
          <w:sz w:val="20"/>
        </w:rPr>
        <w:t xml:space="preserve"> </w:t>
      </w:r>
      <w:r w:rsidR="00DB2D88">
        <w:rPr>
          <w:sz w:val="20"/>
        </w:rPr>
        <w:t>regulaminu.</w:t>
      </w:r>
    </w:p>
    <w:p w14:paraId="7E50CE46" w14:textId="4B766ADC" w:rsidR="0059297F" w:rsidRDefault="0059297F" w:rsidP="0059297F">
      <w:pPr>
        <w:pStyle w:val="Akapitzlist"/>
        <w:tabs>
          <w:tab w:val="left" w:pos="564"/>
          <w:tab w:val="left" w:pos="566"/>
        </w:tabs>
        <w:spacing w:before="51"/>
        <w:ind w:left="566" w:firstLine="0"/>
        <w:rPr>
          <w:sz w:val="20"/>
        </w:rPr>
      </w:pPr>
      <w:r>
        <w:rPr>
          <w:sz w:val="20"/>
        </w:rPr>
        <w:t>Wszczęcie procedury zmian lokatorskich warunkuje uiszczenie opłaty wdrożeniowej w wysokości 1.</w:t>
      </w:r>
      <w:r w:rsidR="00BC2AA6">
        <w:rPr>
          <w:sz w:val="20"/>
        </w:rPr>
        <w:t xml:space="preserve">230 </w:t>
      </w:r>
      <w:r>
        <w:rPr>
          <w:sz w:val="20"/>
        </w:rPr>
        <w:t>zł brutto w terminie 3 dni od złożenia stosownego wniosku drogą mailową. Opłatę wdrożeniową należy uiścić na rachunek bankowy Dewelopera …………………………………………………</w:t>
      </w:r>
    </w:p>
    <w:p w14:paraId="1083F771" w14:textId="69EFF47B" w:rsidR="00550C1B" w:rsidRDefault="00DB2D88">
      <w:pPr>
        <w:pStyle w:val="Akapitzlist"/>
        <w:numPr>
          <w:ilvl w:val="0"/>
          <w:numId w:val="1"/>
        </w:numPr>
        <w:tabs>
          <w:tab w:val="left" w:pos="563"/>
        </w:tabs>
        <w:ind w:left="563" w:right="139" w:hanging="424"/>
        <w:rPr>
          <w:sz w:val="20"/>
        </w:rPr>
      </w:pPr>
      <w:r w:rsidRPr="00001593">
        <w:rPr>
          <w:b/>
          <w:bCs/>
          <w:sz w:val="20"/>
        </w:rPr>
        <w:t>Formularz</w:t>
      </w:r>
      <w:r w:rsidRPr="00001593">
        <w:rPr>
          <w:b/>
          <w:bCs/>
          <w:spacing w:val="-16"/>
          <w:sz w:val="20"/>
        </w:rPr>
        <w:t xml:space="preserve"> </w:t>
      </w:r>
      <w:r w:rsidRPr="00001593">
        <w:rPr>
          <w:b/>
          <w:bCs/>
          <w:sz w:val="20"/>
        </w:rPr>
        <w:t>Wniosku</w:t>
      </w:r>
      <w:r w:rsidRPr="00001593">
        <w:rPr>
          <w:b/>
          <w:bCs/>
          <w:spacing w:val="-16"/>
          <w:sz w:val="20"/>
        </w:rPr>
        <w:t xml:space="preserve"> </w:t>
      </w:r>
      <w:r w:rsidRPr="00001593">
        <w:rPr>
          <w:b/>
          <w:bCs/>
          <w:sz w:val="20"/>
        </w:rPr>
        <w:t>jest</w:t>
      </w:r>
      <w:r w:rsidRPr="00001593">
        <w:rPr>
          <w:b/>
          <w:bCs/>
          <w:spacing w:val="-14"/>
          <w:sz w:val="20"/>
        </w:rPr>
        <w:t xml:space="preserve"> </w:t>
      </w:r>
      <w:r w:rsidRPr="00001593">
        <w:rPr>
          <w:b/>
          <w:bCs/>
          <w:sz w:val="20"/>
        </w:rPr>
        <w:t>dostępny</w:t>
      </w:r>
      <w:r w:rsidRPr="00001593">
        <w:rPr>
          <w:b/>
          <w:bCs/>
          <w:spacing w:val="-16"/>
          <w:sz w:val="20"/>
        </w:rPr>
        <w:t xml:space="preserve"> </w:t>
      </w:r>
      <w:r w:rsidRPr="00001593">
        <w:rPr>
          <w:b/>
          <w:bCs/>
          <w:sz w:val="20"/>
        </w:rPr>
        <w:t>na</w:t>
      </w:r>
      <w:r w:rsidRPr="00001593">
        <w:rPr>
          <w:b/>
          <w:bCs/>
          <w:spacing w:val="-15"/>
          <w:sz w:val="20"/>
        </w:rPr>
        <w:t xml:space="preserve"> </w:t>
      </w:r>
      <w:r w:rsidRPr="00001593">
        <w:rPr>
          <w:b/>
          <w:bCs/>
          <w:sz w:val="20"/>
        </w:rPr>
        <w:t>stronie</w:t>
      </w:r>
      <w:r w:rsidRPr="00001593">
        <w:rPr>
          <w:b/>
          <w:bCs/>
          <w:spacing w:val="-14"/>
          <w:sz w:val="20"/>
        </w:rPr>
        <w:t xml:space="preserve"> </w:t>
      </w:r>
      <w:r w:rsidRPr="00001593">
        <w:rPr>
          <w:b/>
          <w:bCs/>
          <w:sz w:val="20"/>
        </w:rPr>
        <w:t>internetowej</w:t>
      </w:r>
      <w:r w:rsidRPr="00001593">
        <w:rPr>
          <w:b/>
          <w:bCs/>
          <w:spacing w:val="-16"/>
          <w:sz w:val="20"/>
        </w:rPr>
        <w:t xml:space="preserve"> </w:t>
      </w:r>
      <w:r w:rsidRPr="00001593">
        <w:rPr>
          <w:b/>
          <w:bCs/>
          <w:sz w:val="20"/>
        </w:rPr>
        <w:t>Dewelopera,</w:t>
      </w:r>
      <w:r w:rsidRPr="00001593">
        <w:rPr>
          <w:b/>
          <w:bCs/>
          <w:spacing w:val="-16"/>
          <w:sz w:val="20"/>
        </w:rPr>
        <w:t xml:space="preserve"> </w:t>
      </w:r>
      <w:r w:rsidRPr="00001593">
        <w:rPr>
          <w:b/>
          <w:bCs/>
          <w:sz w:val="20"/>
        </w:rPr>
        <w:t>tj.</w:t>
      </w:r>
      <w:r w:rsidRPr="00001593">
        <w:rPr>
          <w:b/>
          <w:bCs/>
          <w:spacing w:val="-13"/>
          <w:sz w:val="20"/>
        </w:rPr>
        <w:t xml:space="preserve"> </w:t>
      </w:r>
      <w:r w:rsidR="000D0A94" w:rsidRPr="00001593">
        <w:rPr>
          <w:b/>
          <w:bCs/>
          <w:sz w:val="20"/>
        </w:rPr>
        <w:t>view</w:t>
      </w:r>
      <w:r w:rsidRPr="00001593">
        <w:rPr>
          <w:b/>
          <w:bCs/>
          <w:sz w:val="20"/>
        </w:rPr>
        <w:t>development.pl w</w:t>
      </w:r>
      <w:r w:rsidRPr="00001593">
        <w:rPr>
          <w:b/>
          <w:bCs/>
          <w:spacing w:val="-3"/>
          <w:sz w:val="20"/>
        </w:rPr>
        <w:t xml:space="preserve"> </w:t>
      </w:r>
      <w:r w:rsidRPr="00001593">
        <w:rPr>
          <w:b/>
          <w:bCs/>
          <w:sz w:val="20"/>
        </w:rPr>
        <w:t>zakładce</w:t>
      </w:r>
      <w:r w:rsidRPr="00001593">
        <w:rPr>
          <w:b/>
          <w:bCs/>
          <w:spacing w:val="-2"/>
          <w:sz w:val="20"/>
        </w:rPr>
        <w:t xml:space="preserve"> </w:t>
      </w:r>
      <w:r w:rsidRPr="00001593">
        <w:rPr>
          <w:b/>
          <w:bCs/>
          <w:sz w:val="20"/>
        </w:rPr>
        <w:t>STREFA KLIENTA</w:t>
      </w:r>
      <w:r w:rsidRPr="00001593">
        <w:rPr>
          <w:b/>
          <w:bCs/>
          <w:spacing w:val="-3"/>
          <w:sz w:val="20"/>
        </w:rPr>
        <w:t xml:space="preserve"> </w:t>
      </w:r>
      <w:r w:rsidRPr="00001593">
        <w:rPr>
          <w:b/>
          <w:bCs/>
          <w:sz w:val="20"/>
        </w:rPr>
        <w:t>oraz</w:t>
      </w:r>
      <w:r w:rsidRPr="00001593">
        <w:rPr>
          <w:b/>
          <w:bCs/>
          <w:spacing w:val="-1"/>
          <w:sz w:val="20"/>
        </w:rPr>
        <w:t xml:space="preserve"> </w:t>
      </w:r>
      <w:r w:rsidRPr="00001593">
        <w:rPr>
          <w:b/>
          <w:bCs/>
          <w:sz w:val="20"/>
        </w:rPr>
        <w:t>w Biurze Sprzedaży</w:t>
      </w:r>
      <w:r w:rsidRPr="00001593">
        <w:rPr>
          <w:b/>
          <w:bCs/>
          <w:spacing w:val="-2"/>
          <w:sz w:val="20"/>
        </w:rPr>
        <w:t xml:space="preserve"> </w:t>
      </w:r>
      <w:r w:rsidRPr="00001593">
        <w:rPr>
          <w:b/>
          <w:bCs/>
          <w:sz w:val="20"/>
        </w:rPr>
        <w:t>Dewelopera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któr</w:t>
      </w:r>
      <w:r w:rsidR="00BC2AA6"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znajduje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w </w:t>
      </w:r>
      <w:r w:rsidR="000D0A94">
        <w:rPr>
          <w:sz w:val="20"/>
        </w:rPr>
        <w:t>Suchym Lesie</w:t>
      </w:r>
      <w:r>
        <w:rPr>
          <w:sz w:val="20"/>
        </w:rPr>
        <w:t xml:space="preserve"> (</w:t>
      </w:r>
      <w:r w:rsidR="000D0A94">
        <w:rPr>
          <w:sz w:val="20"/>
        </w:rPr>
        <w:t>62-002</w:t>
      </w:r>
      <w:r>
        <w:rPr>
          <w:sz w:val="20"/>
        </w:rPr>
        <w:t xml:space="preserve">) przy ulicy </w:t>
      </w:r>
      <w:r w:rsidR="000D0A94">
        <w:rPr>
          <w:sz w:val="20"/>
        </w:rPr>
        <w:t>Kwarcowej 4</w:t>
      </w:r>
      <w:r>
        <w:rPr>
          <w:sz w:val="20"/>
        </w:rPr>
        <w:t>.</w:t>
      </w:r>
    </w:p>
    <w:p w14:paraId="31B86AB7" w14:textId="317F7CAC" w:rsidR="00550C1B" w:rsidRDefault="00DB2D88">
      <w:pPr>
        <w:pStyle w:val="Akapitzlist"/>
        <w:numPr>
          <w:ilvl w:val="0"/>
          <w:numId w:val="1"/>
        </w:numPr>
        <w:tabs>
          <w:tab w:val="left" w:pos="563"/>
        </w:tabs>
        <w:ind w:left="563" w:right="142" w:hanging="423"/>
        <w:rPr>
          <w:sz w:val="20"/>
        </w:rPr>
      </w:pPr>
      <w:r>
        <w:rPr>
          <w:sz w:val="20"/>
        </w:rPr>
        <w:t xml:space="preserve">We Wniosku Nabywca wypełnia dane dotyczące zakupionego lokalu oraz wskazuje zakres zmian lokatorskich, które chciałby wprowadzić. Do Wniosku należy dołączyć karty </w:t>
      </w:r>
      <w:r w:rsidR="00440C68">
        <w:rPr>
          <w:sz w:val="20"/>
        </w:rPr>
        <w:t>lokalu z zaznaczeniem prefer</w:t>
      </w:r>
      <w:r w:rsidR="00B9612D">
        <w:rPr>
          <w:sz w:val="20"/>
        </w:rPr>
        <w:t>owanych zakresów podlegających zmianom.</w:t>
      </w:r>
    </w:p>
    <w:p w14:paraId="0AE2BEF5" w14:textId="77777777" w:rsidR="00550C1B" w:rsidRDefault="00DB2D88">
      <w:pPr>
        <w:pStyle w:val="Akapitzlist"/>
        <w:numPr>
          <w:ilvl w:val="0"/>
          <w:numId w:val="1"/>
        </w:numPr>
        <w:tabs>
          <w:tab w:val="left" w:pos="562"/>
        </w:tabs>
        <w:spacing w:before="55"/>
        <w:ind w:left="562" w:right="144" w:hanging="424"/>
        <w:rPr>
          <w:sz w:val="20"/>
        </w:rPr>
      </w:pPr>
      <w:r>
        <w:rPr>
          <w:sz w:val="20"/>
        </w:rPr>
        <w:t xml:space="preserve">Deweloper ma prawo odmówić wykonania części lub całości proponowanych zmian lokatorskich, </w:t>
      </w:r>
      <w:r>
        <w:rPr>
          <w:spacing w:val="-2"/>
          <w:sz w:val="20"/>
        </w:rPr>
        <w:t>jeżeli:</w:t>
      </w:r>
    </w:p>
    <w:p w14:paraId="37C473A1" w14:textId="3A1BD46A" w:rsidR="00550C1B" w:rsidRDefault="00767B34">
      <w:pPr>
        <w:pStyle w:val="Akapitzlist"/>
        <w:numPr>
          <w:ilvl w:val="1"/>
          <w:numId w:val="1"/>
        </w:numPr>
        <w:tabs>
          <w:tab w:val="left" w:pos="856"/>
          <w:tab w:val="left" w:pos="858"/>
        </w:tabs>
        <w:spacing w:before="58"/>
        <w:ind w:right="144" w:hanging="361"/>
        <w:rPr>
          <w:sz w:val="20"/>
        </w:rPr>
      </w:pPr>
      <w:r>
        <w:rPr>
          <w:sz w:val="20"/>
        </w:rPr>
        <w:t>p</w:t>
      </w:r>
      <w:r w:rsidR="00237035">
        <w:rPr>
          <w:sz w:val="20"/>
        </w:rPr>
        <w:t>oziom zaawansowania prac</w:t>
      </w:r>
      <w:r w:rsidR="0081179B">
        <w:rPr>
          <w:sz w:val="20"/>
        </w:rPr>
        <w:t xml:space="preserve"> budowlanych  </w:t>
      </w:r>
      <w:r>
        <w:rPr>
          <w:sz w:val="20"/>
        </w:rPr>
        <w:t>nie umożliwia zrealizowania przedmiotowego zakresu</w:t>
      </w:r>
      <w:r w:rsidR="00DB2D88">
        <w:rPr>
          <w:sz w:val="20"/>
        </w:rPr>
        <w:t>,</w:t>
      </w:r>
    </w:p>
    <w:p w14:paraId="0694AAED" w14:textId="77777777" w:rsidR="00550C1B" w:rsidRDefault="00DB2D88">
      <w:pPr>
        <w:pStyle w:val="Akapitzlist"/>
        <w:numPr>
          <w:ilvl w:val="1"/>
          <w:numId w:val="1"/>
        </w:numPr>
        <w:tabs>
          <w:tab w:val="left" w:pos="857"/>
        </w:tabs>
        <w:spacing w:before="57"/>
        <w:ind w:left="857" w:right="146"/>
        <w:rPr>
          <w:sz w:val="20"/>
        </w:rPr>
      </w:pPr>
      <w:r>
        <w:rPr>
          <w:sz w:val="20"/>
        </w:rPr>
        <w:t xml:space="preserve">proponowane zmiany nie będą zgodne z obowiązującymi przepisami budowlanymi lub sztuką </w:t>
      </w:r>
      <w:r>
        <w:rPr>
          <w:spacing w:val="-2"/>
          <w:sz w:val="20"/>
        </w:rPr>
        <w:t>budowlaną,</w:t>
      </w:r>
    </w:p>
    <w:p w14:paraId="106E0BDC" w14:textId="77777777" w:rsidR="00550C1B" w:rsidRDefault="00DB2D88">
      <w:pPr>
        <w:pStyle w:val="Akapitzlist"/>
        <w:numPr>
          <w:ilvl w:val="1"/>
          <w:numId w:val="1"/>
        </w:numPr>
        <w:tabs>
          <w:tab w:val="left" w:pos="856"/>
        </w:tabs>
        <w:spacing w:before="57"/>
        <w:ind w:left="856" w:right="0" w:hanging="359"/>
        <w:rPr>
          <w:sz w:val="20"/>
        </w:rPr>
      </w:pPr>
      <w:r>
        <w:rPr>
          <w:spacing w:val="-2"/>
          <w:sz w:val="20"/>
        </w:rPr>
        <w:t>uzna,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zmiany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stanowiły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znaczącą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ingerencję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bieżącą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substancję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budowlaną.</w:t>
      </w:r>
    </w:p>
    <w:p w14:paraId="68C9AE84" w14:textId="012BF09B" w:rsidR="00550C1B" w:rsidRDefault="00DB2D88">
      <w:pPr>
        <w:pStyle w:val="Akapitzlist"/>
        <w:numPr>
          <w:ilvl w:val="0"/>
          <w:numId w:val="1"/>
        </w:numPr>
        <w:tabs>
          <w:tab w:val="left" w:pos="559"/>
          <w:tab w:val="left" w:pos="561"/>
        </w:tabs>
        <w:spacing w:before="59"/>
        <w:ind w:left="561" w:right="145"/>
        <w:rPr>
          <w:sz w:val="20"/>
        </w:rPr>
      </w:pP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przypadku,</w:t>
      </w:r>
      <w:r>
        <w:rPr>
          <w:spacing w:val="-12"/>
          <w:sz w:val="20"/>
        </w:rPr>
        <w:t xml:space="preserve"> </w:t>
      </w:r>
      <w:r>
        <w:rPr>
          <w:sz w:val="20"/>
        </w:rPr>
        <w:t>gdy</w:t>
      </w:r>
      <w:r>
        <w:rPr>
          <w:spacing w:val="-10"/>
          <w:sz w:val="20"/>
        </w:rPr>
        <w:t xml:space="preserve"> </w:t>
      </w:r>
      <w:r>
        <w:rPr>
          <w:sz w:val="20"/>
        </w:rPr>
        <w:t>Deweloper</w:t>
      </w:r>
      <w:r>
        <w:rPr>
          <w:spacing w:val="-13"/>
          <w:sz w:val="20"/>
        </w:rPr>
        <w:t xml:space="preserve"> </w:t>
      </w:r>
      <w:r>
        <w:rPr>
          <w:sz w:val="20"/>
        </w:rPr>
        <w:t>zaakceptuje</w:t>
      </w:r>
      <w:r>
        <w:rPr>
          <w:spacing w:val="-12"/>
          <w:sz w:val="20"/>
        </w:rPr>
        <w:t xml:space="preserve"> </w:t>
      </w:r>
      <w:r>
        <w:rPr>
          <w:sz w:val="20"/>
        </w:rPr>
        <w:t>zawnioskowane</w:t>
      </w:r>
      <w:r>
        <w:rPr>
          <w:spacing w:val="-12"/>
          <w:sz w:val="20"/>
        </w:rPr>
        <w:t xml:space="preserve"> </w:t>
      </w:r>
      <w:r>
        <w:rPr>
          <w:sz w:val="20"/>
        </w:rPr>
        <w:t>przez</w:t>
      </w:r>
      <w:r>
        <w:rPr>
          <w:spacing w:val="-9"/>
          <w:sz w:val="20"/>
        </w:rPr>
        <w:t xml:space="preserve"> </w:t>
      </w:r>
      <w:r>
        <w:rPr>
          <w:sz w:val="20"/>
        </w:rPr>
        <w:t>Nabywcę</w:t>
      </w:r>
      <w:r>
        <w:rPr>
          <w:spacing w:val="-12"/>
          <w:sz w:val="20"/>
        </w:rPr>
        <w:t xml:space="preserve"> </w:t>
      </w:r>
      <w:r>
        <w:rPr>
          <w:sz w:val="20"/>
        </w:rPr>
        <w:t>zmiany</w:t>
      </w:r>
      <w:r>
        <w:rPr>
          <w:spacing w:val="-10"/>
          <w:sz w:val="20"/>
        </w:rPr>
        <w:t xml:space="preserve"> </w:t>
      </w:r>
      <w:r>
        <w:rPr>
          <w:sz w:val="20"/>
        </w:rPr>
        <w:t>lokatorskie,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zleci przygotowanie wyceny wykonania </w:t>
      </w:r>
      <w:r w:rsidR="00767B34">
        <w:rPr>
          <w:sz w:val="20"/>
        </w:rPr>
        <w:t>niniejszych zmian</w:t>
      </w:r>
      <w:r>
        <w:rPr>
          <w:sz w:val="20"/>
        </w:rPr>
        <w:t>.</w:t>
      </w:r>
    </w:p>
    <w:p w14:paraId="1C38F59E" w14:textId="3DABCCC1" w:rsidR="00550C1B" w:rsidRDefault="00DB2D88">
      <w:pPr>
        <w:pStyle w:val="Akapitzlist"/>
        <w:numPr>
          <w:ilvl w:val="0"/>
          <w:numId w:val="1"/>
        </w:numPr>
        <w:tabs>
          <w:tab w:val="left" w:pos="560"/>
        </w:tabs>
        <w:spacing w:before="57"/>
        <w:ind w:left="560" w:right="145" w:hanging="424"/>
        <w:rPr>
          <w:sz w:val="20"/>
        </w:rPr>
      </w:pPr>
      <w:r>
        <w:rPr>
          <w:sz w:val="20"/>
        </w:rPr>
        <w:t>Po przeprowadzeni</w:t>
      </w:r>
      <w:r w:rsidR="00D846EB">
        <w:rPr>
          <w:sz w:val="20"/>
        </w:rPr>
        <w:t>u</w:t>
      </w:r>
      <w:r>
        <w:rPr>
          <w:sz w:val="20"/>
        </w:rPr>
        <w:t xml:space="preserve"> </w:t>
      </w:r>
      <w:r w:rsidR="00D846EB">
        <w:rPr>
          <w:sz w:val="20"/>
        </w:rPr>
        <w:t xml:space="preserve">wyceny </w:t>
      </w:r>
      <w:r>
        <w:rPr>
          <w:sz w:val="20"/>
        </w:rPr>
        <w:t xml:space="preserve">zmian lokatorskich Deweloper przekaże Nabywcy (za pośrednictwem poczty elektronicznej) ofertę </w:t>
      </w:r>
      <w:r w:rsidR="00D846EB">
        <w:rPr>
          <w:sz w:val="20"/>
        </w:rPr>
        <w:t xml:space="preserve">obejmującą </w:t>
      </w:r>
      <w:r>
        <w:rPr>
          <w:sz w:val="20"/>
        </w:rPr>
        <w:t>wykonani</w:t>
      </w:r>
      <w:r w:rsidR="00D846EB">
        <w:rPr>
          <w:sz w:val="20"/>
        </w:rPr>
        <w:t>e</w:t>
      </w:r>
      <w:r>
        <w:rPr>
          <w:sz w:val="20"/>
        </w:rPr>
        <w:t xml:space="preserve"> zmian </w:t>
      </w:r>
      <w:r>
        <w:rPr>
          <w:spacing w:val="-2"/>
          <w:sz w:val="20"/>
        </w:rPr>
        <w:t>lokatorskich.</w:t>
      </w:r>
    </w:p>
    <w:p w14:paraId="503364F2" w14:textId="585DF667" w:rsidR="00550C1B" w:rsidRDefault="00DB2D88">
      <w:pPr>
        <w:pStyle w:val="Akapitzlist"/>
        <w:numPr>
          <w:ilvl w:val="0"/>
          <w:numId w:val="1"/>
        </w:numPr>
        <w:tabs>
          <w:tab w:val="left" w:pos="491"/>
          <w:tab w:val="left" w:pos="563"/>
        </w:tabs>
        <w:ind w:left="563" w:right="141" w:hanging="428"/>
        <w:rPr>
          <w:sz w:val="20"/>
        </w:rPr>
      </w:pPr>
      <w:r>
        <w:rPr>
          <w:sz w:val="20"/>
        </w:rPr>
        <w:t>Nabywca</w:t>
      </w:r>
      <w:r>
        <w:rPr>
          <w:spacing w:val="-16"/>
          <w:sz w:val="20"/>
        </w:rPr>
        <w:t xml:space="preserve"> </w:t>
      </w:r>
      <w:r>
        <w:rPr>
          <w:sz w:val="20"/>
        </w:rPr>
        <w:t>jest</w:t>
      </w:r>
      <w:r>
        <w:rPr>
          <w:spacing w:val="-15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akceptacji</w:t>
      </w:r>
      <w:r>
        <w:rPr>
          <w:spacing w:val="-15"/>
          <w:sz w:val="20"/>
        </w:rPr>
        <w:t xml:space="preserve"> </w:t>
      </w:r>
      <w:r>
        <w:rPr>
          <w:sz w:val="20"/>
        </w:rPr>
        <w:t>przedstawionej</w:t>
      </w:r>
      <w:r>
        <w:rPr>
          <w:spacing w:val="-15"/>
          <w:sz w:val="20"/>
        </w:rPr>
        <w:t xml:space="preserve"> </w:t>
      </w:r>
      <w:r>
        <w:rPr>
          <w:sz w:val="20"/>
        </w:rPr>
        <w:t>oferty</w:t>
      </w:r>
      <w:r>
        <w:rPr>
          <w:spacing w:val="-15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terminie</w:t>
      </w:r>
      <w:r>
        <w:rPr>
          <w:spacing w:val="-15"/>
          <w:sz w:val="20"/>
        </w:rPr>
        <w:t xml:space="preserve"> </w:t>
      </w:r>
      <w:r>
        <w:rPr>
          <w:sz w:val="20"/>
        </w:rPr>
        <w:t>5</w:t>
      </w:r>
      <w:r>
        <w:rPr>
          <w:spacing w:val="-14"/>
          <w:sz w:val="20"/>
        </w:rPr>
        <w:t xml:space="preserve"> </w:t>
      </w:r>
      <w:r>
        <w:rPr>
          <w:sz w:val="20"/>
        </w:rPr>
        <w:t>dni</w:t>
      </w:r>
      <w:r>
        <w:rPr>
          <w:spacing w:val="-13"/>
          <w:sz w:val="20"/>
        </w:rPr>
        <w:t xml:space="preserve"> </w:t>
      </w:r>
      <w:r>
        <w:rPr>
          <w:sz w:val="20"/>
        </w:rPr>
        <w:t>roboczych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liczonych </w:t>
      </w:r>
      <w:r>
        <w:rPr>
          <w:spacing w:val="-2"/>
          <w:sz w:val="20"/>
        </w:rPr>
        <w:t xml:space="preserve">od </w:t>
      </w:r>
      <w:r w:rsidR="00767B34">
        <w:rPr>
          <w:spacing w:val="-2"/>
          <w:sz w:val="20"/>
        </w:rPr>
        <w:t>dnia przesłania przez Dewelopera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wyceny przeprowadzenia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zmian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lokatorskich,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poprzez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przesłanie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adres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e-mail </w:t>
      </w:r>
      <w:r>
        <w:rPr>
          <w:sz w:val="20"/>
        </w:rPr>
        <w:t>Dewelopera pisemnej zgody Nabywcy (opatrzonej podpisem Nabywcy) na realizację zmian lokatorskich.</w:t>
      </w:r>
      <w:r>
        <w:rPr>
          <w:spacing w:val="-12"/>
          <w:sz w:val="20"/>
        </w:rPr>
        <w:t xml:space="preserve"> </w:t>
      </w:r>
      <w:r>
        <w:rPr>
          <w:sz w:val="20"/>
        </w:rPr>
        <w:t>Brak</w:t>
      </w:r>
      <w:r>
        <w:rPr>
          <w:spacing w:val="-11"/>
          <w:sz w:val="20"/>
        </w:rPr>
        <w:t xml:space="preserve"> </w:t>
      </w:r>
      <w:r>
        <w:rPr>
          <w:sz w:val="20"/>
        </w:rPr>
        <w:t>akceptacji</w:t>
      </w:r>
      <w:r>
        <w:rPr>
          <w:spacing w:val="-13"/>
          <w:sz w:val="20"/>
        </w:rPr>
        <w:t xml:space="preserve"> </w:t>
      </w:r>
      <w:r>
        <w:rPr>
          <w:sz w:val="20"/>
        </w:rPr>
        <w:t>oferty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wyżej</w:t>
      </w:r>
      <w:r>
        <w:rPr>
          <w:spacing w:val="-13"/>
          <w:sz w:val="20"/>
        </w:rPr>
        <w:t xml:space="preserve"> </w:t>
      </w:r>
      <w:r>
        <w:rPr>
          <w:sz w:val="20"/>
        </w:rPr>
        <w:t>określonym</w:t>
      </w:r>
      <w:r>
        <w:rPr>
          <w:spacing w:val="-12"/>
          <w:sz w:val="20"/>
        </w:rPr>
        <w:t xml:space="preserve"> </w:t>
      </w:r>
      <w:r>
        <w:rPr>
          <w:sz w:val="20"/>
        </w:rPr>
        <w:t>terminie</w:t>
      </w:r>
      <w:r>
        <w:rPr>
          <w:spacing w:val="-13"/>
          <w:sz w:val="20"/>
        </w:rPr>
        <w:t xml:space="preserve"> </w:t>
      </w:r>
      <w:r>
        <w:rPr>
          <w:sz w:val="20"/>
        </w:rPr>
        <w:t>jest</w:t>
      </w:r>
      <w:r>
        <w:rPr>
          <w:spacing w:val="-10"/>
          <w:sz w:val="20"/>
        </w:rPr>
        <w:t xml:space="preserve"> </w:t>
      </w:r>
      <w:r>
        <w:rPr>
          <w:sz w:val="20"/>
        </w:rPr>
        <w:t>równoznaczny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odrzuceniem oferty przez Nabywcę.</w:t>
      </w:r>
    </w:p>
    <w:p w14:paraId="5EB47ABE" w14:textId="4EF9FA88" w:rsidR="00550C1B" w:rsidRPr="00D846EB" w:rsidRDefault="00DB2D88">
      <w:pPr>
        <w:pStyle w:val="Akapitzlist"/>
        <w:numPr>
          <w:ilvl w:val="0"/>
          <w:numId w:val="1"/>
        </w:numPr>
        <w:tabs>
          <w:tab w:val="left" w:pos="498"/>
          <w:tab w:val="left" w:pos="568"/>
        </w:tabs>
        <w:spacing w:before="52"/>
        <w:ind w:left="568" w:right="136" w:hanging="428"/>
        <w:rPr>
          <w:b/>
          <w:bCs/>
          <w:sz w:val="20"/>
        </w:rPr>
      </w:pPr>
      <w:r>
        <w:rPr>
          <w:sz w:val="20"/>
        </w:rPr>
        <w:t xml:space="preserve">W przypadku odrzucenia przez Nabywcę oferty wykonania zmian lokatorskich, </w:t>
      </w:r>
      <w:r w:rsidR="00767B34">
        <w:rPr>
          <w:sz w:val="20"/>
        </w:rPr>
        <w:t xml:space="preserve">uiszczona opłata wdrożeniowa nie będzie podlegać zwrotowi, gdyż zostanie rozliczona na poczet wszczętych czynności </w:t>
      </w:r>
      <w:r>
        <w:rPr>
          <w:sz w:val="20"/>
        </w:rPr>
        <w:t>tj. przeprowadzenia szczegółowych konsultacji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 w:rsidR="00767B34">
        <w:rPr>
          <w:sz w:val="20"/>
        </w:rPr>
        <w:t>Kierownikiem Budowy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wykonania</w:t>
      </w:r>
      <w:r>
        <w:rPr>
          <w:spacing w:val="-6"/>
          <w:sz w:val="20"/>
        </w:rPr>
        <w:t xml:space="preserve"> </w:t>
      </w:r>
      <w:r>
        <w:rPr>
          <w:sz w:val="20"/>
        </w:rPr>
        <w:t>kompleksowej</w:t>
      </w:r>
      <w:r>
        <w:rPr>
          <w:spacing w:val="-6"/>
          <w:sz w:val="20"/>
        </w:rPr>
        <w:t xml:space="preserve"> </w:t>
      </w:r>
      <w:r>
        <w:rPr>
          <w:sz w:val="20"/>
        </w:rPr>
        <w:t>analizy</w:t>
      </w:r>
      <w:r>
        <w:rPr>
          <w:spacing w:val="-7"/>
          <w:sz w:val="20"/>
        </w:rPr>
        <w:t xml:space="preserve"> </w:t>
      </w:r>
      <w:r>
        <w:rPr>
          <w:sz w:val="20"/>
        </w:rPr>
        <w:t>dotyczącej</w:t>
      </w:r>
      <w:r>
        <w:rPr>
          <w:spacing w:val="-9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9"/>
          <w:sz w:val="20"/>
        </w:rPr>
        <w:t xml:space="preserve"> </w:t>
      </w:r>
      <w:r>
        <w:rPr>
          <w:sz w:val="20"/>
        </w:rPr>
        <w:t>wprowadzenia</w:t>
      </w:r>
      <w:r w:rsidR="00767B34">
        <w:rPr>
          <w:sz w:val="20"/>
        </w:rPr>
        <w:t xml:space="preserve"> przedłożonych</w:t>
      </w:r>
      <w:r>
        <w:rPr>
          <w:sz w:val="20"/>
        </w:rPr>
        <w:t xml:space="preserve"> zmian lokatorskich</w:t>
      </w:r>
      <w:r w:rsidR="00767B34">
        <w:rPr>
          <w:sz w:val="20"/>
        </w:rPr>
        <w:t>.</w:t>
      </w:r>
      <w:r>
        <w:rPr>
          <w:sz w:val="20"/>
        </w:rPr>
        <w:t xml:space="preserve"> </w:t>
      </w:r>
    </w:p>
    <w:p w14:paraId="4CD5BB44" w14:textId="18A60C13" w:rsidR="00550C1B" w:rsidRDefault="00DB2D88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before="54"/>
        <w:ind w:left="566"/>
        <w:rPr>
          <w:sz w:val="20"/>
        </w:rPr>
      </w:pPr>
      <w:r>
        <w:rPr>
          <w:sz w:val="20"/>
        </w:rPr>
        <w:t>Zmiany lokatorskie są realizowane po podpisaniu zgody, o której mowa w ust. 9 niniejszego regulaminu</w:t>
      </w:r>
      <w:r>
        <w:rPr>
          <w:spacing w:val="76"/>
          <w:sz w:val="20"/>
        </w:rPr>
        <w:t xml:space="preserve"> </w:t>
      </w:r>
      <w:r>
        <w:rPr>
          <w:sz w:val="20"/>
        </w:rPr>
        <w:t>oraz</w:t>
      </w:r>
      <w:r>
        <w:rPr>
          <w:spacing w:val="79"/>
          <w:sz w:val="20"/>
        </w:rPr>
        <w:t xml:space="preserve"> </w:t>
      </w:r>
      <w:r>
        <w:rPr>
          <w:sz w:val="20"/>
        </w:rPr>
        <w:t>opłaceniu</w:t>
      </w:r>
      <w:r>
        <w:rPr>
          <w:spacing w:val="73"/>
          <w:sz w:val="20"/>
        </w:rPr>
        <w:t xml:space="preserve"> </w:t>
      </w:r>
      <w:r>
        <w:rPr>
          <w:sz w:val="20"/>
        </w:rPr>
        <w:t>kosztów</w:t>
      </w:r>
      <w:r>
        <w:rPr>
          <w:spacing w:val="73"/>
          <w:sz w:val="20"/>
        </w:rPr>
        <w:t xml:space="preserve"> </w:t>
      </w:r>
      <w:r>
        <w:rPr>
          <w:sz w:val="20"/>
        </w:rPr>
        <w:t>ich</w:t>
      </w:r>
      <w:r>
        <w:rPr>
          <w:spacing w:val="76"/>
          <w:sz w:val="20"/>
        </w:rPr>
        <w:t xml:space="preserve"> </w:t>
      </w:r>
      <w:r>
        <w:rPr>
          <w:sz w:val="20"/>
        </w:rPr>
        <w:t>realizacji,</w:t>
      </w:r>
      <w:r w:rsidR="00767B34">
        <w:rPr>
          <w:sz w:val="20"/>
        </w:rPr>
        <w:t xml:space="preserve"> wynikających z przedłożonej oferty,</w:t>
      </w:r>
      <w:r w:rsidR="00767B34">
        <w:rPr>
          <w:spacing w:val="77"/>
          <w:sz w:val="20"/>
        </w:rPr>
        <w:t xml:space="preserve"> </w:t>
      </w:r>
      <w:r>
        <w:rPr>
          <w:sz w:val="20"/>
        </w:rPr>
        <w:t>na</w:t>
      </w:r>
      <w:r>
        <w:rPr>
          <w:spacing w:val="73"/>
          <w:sz w:val="20"/>
        </w:rPr>
        <w:t xml:space="preserve"> </w:t>
      </w:r>
      <w:r>
        <w:rPr>
          <w:sz w:val="20"/>
        </w:rPr>
        <w:t>podstawie</w:t>
      </w:r>
      <w:r>
        <w:rPr>
          <w:spacing w:val="77"/>
          <w:sz w:val="20"/>
        </w:rPr>
        <w:t xml:space="preserve"> </w:t>
      </w:r>
      <w:r>
        <w:rPr>
          <w:sz w:val="20"/>
        </w:rPr>
        <w:t>wystawionej</w:t>
      </w:r>
      <w:r>
        <w:rPr>
          <w:spacing w:val="74"/>
          <w:sz w:val="20"/>
        </w:rPr>
        <w:t xml:space="preserve"> </w:t>
      </w:r>
      <w:r>
        <w:rPr>
          <w:sz w:val="20"/>
        </w:rPr>
        <w:t>faktury</w:t>
      </w:r>
      <w:r>
        <w:rPr>
          <w:spacing w:val="77"/>
          <w:sz w:val="20"/>
        </w:rPr>
        <w:t xml:space="preserve"> </w:t>
      </w:r>
      <w:r>
        <w:rPr>
          <w:sz w:val="20"/>
        </w:rPr>
        <w:t>VAT. W</w:t>
      </w:r>
      <w:r>
        <w:rPr>
          <w:spacing w:val="40"/>
          <w:sz w:val="20"/>
        </w:rPr>
        <w:t xml:space="preserve"> </w:t>
      </w:r>
      <w:r>
        <w:rPr>
          <w:sz w:val="20"/>
        </w:rPr>
        <w:t>przypadku</w:t>
      </w:r>
      <w:r>
        <w:rPr>
          <w:spacing w:val="-9"/>
          <w:sz w:val="20"/>
        </w:rPr>
        <w:t xml:space="preserve"> </w:t>
      </w:r>
      <w:r>
        <w:rPr>
          <w:sz w:val="20"/>
        </w:rPr>
        <w:t>braku</w:t>
      </w:r>
      <w:r>
        <w:rPr>
          <w:spacing w:val="-6"/>
          <w:sz w:val="20"/>
        </w:rPr>
        <w:t xml:space="preserve"> </w:t>
      </w:r>
      <w:r>
        <w:rPr>
          <w:sz w:val="20"/>
        </w:rPr>
        <w:t>płatności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terminie</w:t>
      </w:r>
      <w:r>
        <w:rPr>
          <w:spacing w:val="-7"/>
          <w:sz w:val="20"/>
        </w:rPr>
        <w:t xml:space="preserve"> </w:t>
      </w:r>
      <w:r>
        <w:rPr>
          <w:sz w:val="20"/>
        </w:rPr>
        <w:t>wskazanym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fakturze</w:t>
      </w:r>
      <w:r>
        <w:rPr>
          <w:spacing w:val="-7"/>
          <w:sz w:val="20"/>
        </w:rPr>
        <w:t xml:space="preserve"> </w:t>
      </w:r>
      <w:r>
        <w:rPr>
          <w:sz w:val="20"/>
        </w:rPr>
        <w:t>VAT,</w:t>
      </w:r>
      <w:r>
        <w:rPr>
          <w:spacing w:val="-8"/>
          <w:sz w:val="20"/>
        </w:rPr>
        <w:t xml:space="preserve"> </w:t>
      </w:r>
      <w:r>
        <w:rPr>
          <w:sz w:val="20"/>
        </w:rPr>
        <w:t>Deweloper</w:t>
      </w:r>
      <w:r>
        <w:rPr>
          <w:spacing w:val="-6"/>
          <w:sz w:val="20"/>
        </w:rPr>
        <w:t xml:space="preserve"> </w:t>
      </w:r>
      <w:r>
        <w:rPr>
          <w:sz w:val="20"/>
        </w:rPr>
        <w:t>uprawniony</w:t>
      </w:r>
      <w:r>
        <w:rPr>
          <w:spacing w:val="-7"/>
          <w:sz w:val="20"/>
        </w:rPr>
        <w:t xml:space="preserve"> </w:t>
      </w:r>
      <w:r>
        <w:rPr>
          <w:sz w:val="20"/>
        </w:rPr>
        <w:t>jest do wstrzymania realizacji prac i wydania lokalu Nabywcy w</w:t>
      </w:r>
      <w:r>
        <w:rPr>
          <w:spacing w:val="40"/>
          <w:sz w:val="20"/>
        </w:rPr>
        <w:t xml:space="preserve"> </w:t>
      </w:r>
      <w:r>
        <w:rPr>
          <w:sz w:val="20"/>
        </w:rPr>
        <w:t>stanie</w:t>
      </w:r>
      <w:r>
        <w:rPr>
          <w:spacing w:val="23"/>
          <w:sz w:val="20"/>
        </w:rPr>
        <w:t xml:space="preserve"> </w:t>
      </w:r>
      <w:r>
        <w:rPr>
          <w:sz w:val="20"/>
        </w:rPr>
        <w:t>nie uwzględniającym zmian.</w:t>
      </w:r>
      <w:r>
        <w:rPr>
          <w:spacing w:val="4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termin płatności uznaje się dzień zaksięgowania środków pieniężnych na rachunku bankowym </w:t>
      </w:r>
      <w:r>
        <w:rPr>
          <w:spacing w:val="-2"/>
          <w:sz w:val="20"/>
        </w:rPr>
        <w:t>Dewelopera.</w:t>
      </w:r>
    </w:p>
    <w:p w14:paraId="3E7DFD4A" w14:textId="77777777" w:rsidR="00550C1B" w:rsidRDefault="00DB2D88">
      <w:pPr>
        <w:pStyle w:val="Akapitzlist"/>
        <w:numPr>
          <w:ilvl w:val="0"/>
          <w:numId w:val="1"/>
        </w:numPr>
        <w:tabs>
          <w:tab w:val="left" w:pos="559"/>
          <w:tab w:val="left" w:pos="567"/>
        </w:tabs>
        <w:spacing w:before="51"/>
        <w:ind w:left="567" w:hanging="426"/>
        <w:rPr>
          <w:sz w:val="20"/>
        </w:rPr>
      </w:pPr>
      <w:r>
        <w:rPr>
          <w:sz w:val="20"/>
        </w:rPr>
        <w:t xml:space="preserve">O ile strony nie postanowią inaczej, termin wykonania zmian lokatorskich przez Dewelopera jest tożsamy z terminem odbioru przez Nabywcę lokalu mieszkalnego będącego przedmiotem umowy </w:t>
      </w:r>
      <w:r>
        <w:rPr>
          <w:spacing w:val="-2"/>
          <w:sz w:val="20"/>
        </w:rPr>
        <w:t>deweloperskiej.</w:t>
      </w:r>
    </w:p>
    <w:p w14:paraId="026AD4B5" w14:textId="69A9C9B1" w:rsidR="00550C1B" w:rsidRPr="00001593" w:rsidRDefault="00550C1B" w:rsidP="00001593">
      <w:pPr>
        <w:tabs>
          <w:tab w:val="left" w:pos="564"/>
          <w:tab w:val="left" w:pos="567"/>
        </w:tabs>
        <w:rPr>
          <w:sz w:val="20"/>
        </w:rPr>
      </w:pPr>
    </w:p>
    <w:sectPr w:rsidR="00550C1B" w:rsidRPr="00001593">
      <w:pgSz w:w="11900" w:h="16850"/>
      <w:pgMar w:top="1700" w:right="1275" w:bottom="1140" w:left="1275" w:header="627" w:footer="9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F43C2" w14:textId="77777777" w:rsidR="0010692B" w:rsidRDefault="0010692B">
      <w:r>
        <w:separator/>
      </w:r>
    </w:p>
  </w:endnote>
  <w:endnote w:type="continuationSeparator" w:id="0">
    <w:p w14:paraId="3CD5F734" w14:textId="77777777" w:rsidR="0010692B" w:rsidRDefault="0010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ABA93" w14:textId="77777777" w:rsidR="00550C1B" w:rsidRDefault="00DB2D88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D3EB63B" wp14:editId="22EE9B39">
              <wp:simplePos x="0" y="0"/>
              <wp:positionH relativeFrom="page">
                <wp:posOffset>350520</wp:posOffset>
              </wp:positionH>
              <wp:positionV relativeFrom="page">
                <wp:posOffset>9951720</wp:posOffset>
              </wp:positionV>
              <wp:extent cx="6941820" cy="6057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1820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8381A5" w14:textId="34D31D3B" w:rsidR="004F1CB5" w:rsidRPr="004F1CB5" w:rsidRDefault="004F1CB5" w:rsidP="004F1CB5">
                          <w:pPr>
                            <w:pStyle w:val="Nagwek"/>
                            <w:jc w:val="center"/>
                            <w:rPr>
                              <w:rFonts w:ascii="Poppins Light" w:eastAsia="Calibri" w:hAnsi="Poppins Light" w:cs="Poppins Light"/>
                              <w:b/>
                              <w:sz w:val="12"/>
                              <w:szCs w:val="11"/>
                            </w:rPr>
                          </w:pPr>
                          <w:proofErr w:type="spellStart"/>
                          <w:r w:rsidRPr="004F1CB5">
                            <w:rPr>
                              <w:rFonts w:ascii="Poppins Light" w:eastAsia="Calibri" w:hAnsi="Poppins Light" w:cs="Poppins Light"/>
                              <w:b/>
                              <w:sz w:val="12"/>
                              <w:szCs w:val="11"/>
                            </w:rPr>
                            <w:t>View</w:t>
                          </w:r>
                          <w:proofErr w:type="spellEnd"/>
                          <w:r w:rsidRPr="004F1CB5">
                            <w:rPr>
                              <w:rFonts w:ascii="Poppins Light" w:eastAsia="Calibri" w:hAnsi="Poppins Light" w:cs="Poppins Light"/>
                              <w:b/>
                              <w:sz w:val="12"/>
                              <w:szCs w:val="11"/>
                            </w:rPr>
                            <w:t xml:space="preserve"> Development</w:t>
                          </w:r>
                        </w:p>
                        <w:p w14:paraId="11115A3B" w14:textId="77777777" w:rsidR="004F1CB5" w:rsidRPr="004F1CB5" w:rsidRDefault="004F1CB5" w:rsidP="004F1CB5">
                          <w:pPr>
                            <w:pStyle w:val="Nagwek"/>
                            <w:jc w:val="center"/>
                            <w:rPr>
                              <w:rFonts w:ascii="Poppins Light" w:eastAsia="Calibri" w:hAnsi="Poppins Light" w:cs="Poppins Light"/>
                              <w:b/>
                              <w:sz w:val="12"/>
                              <w:szCs w:val="11"/>
                            </w:rPr>
                          </w:pPr>
                          <w:r w:rsidRPr="004F1CB5">
                            <w:rPr>
                              <w:rFonts w:ascii="Poppins Light" w:eastAsia="Calibri" w:hAnsi="Poppins Light" w:cs="Poppins Light"/>
                              <w:b/>
                              <w:sz w:val="12"/>
                              <w:szCs w:val="11"/>
                            </w:rPr>
                            <w:t>spółka z ograniczoną odpowiedzialnością</w:t>
                          </w:r>
                        </w:p>
                        <w:p w14:paraId="61BF4141" w14:textId="22153016" w:rsidR="004F1CB5" w:rsidRPr="004F1CB5" w:rsidRDefault="004F1CB5" w:rsidP="004F1CB5">
                          <w:pPr>
                            <w:pStyle w:val="Nagwek"/>
                            <w:jc w:val="center"/>
                            <w:rPr>
                              <w:rFonts w:ascii="Poppins Light" w:eastAsia="Calibri" w:hAnsi="Poppins Light" w:cs="Poppins Light"/>
                              <w:b/>
                              <w:sz w:val="12"/>
                              <w:szCs w:val="11"/>
                            </w:rPr>
                          </w:pPr>
                          <w:r w:rsidRPr="004F1CB5">
                            <w:rPr>
                              <w:rFonts w:ascii="Poppins Light" w:eastAsia="Calibri" w:hAnsi="Poppins Light" w:cs="Poppins Light"/>
                              <w:b/>
                              <w:sz w:val="12"/>
                              <w:szCs w:val="11"/>
                            </w:rPr>
                            <w:t xml:space="preserve">ul. </w:t>
                          </w:r>
                          <w:proofErr w:type="spellStart"/>
                          <w:r w:rsidRPr="004F1CB5">
                            <w:rPr>
                              <w:rFonts w:ascii="Poppins Light" w:eastAsia="Calibri" w:hAnsi="Poppins Light" w:cs="Poppins Light"/>
                              <w:b/>
                              <w:sz w:val="12"/>
                              <w:szCs w:val="11"/>
                            </w:rPr>
                            <w:t>Kwarowa</w:t>
                          </w:r>
                          <w:proofErr w:type="spellEnd"/>
                          <w:r w:rsidRPr="004F1CB5">
                            <w:rPr>
                              <w:rFonts w:ascii="Poppins Light" w:eastAsia="Calibri" w:hAnsi="Poppins Light" w:cs="Poppins Light"/>
                              <w:b/>
                              <w:sz w:val="12"/>
                              <w:szCs w:val="11"/>
                            </w:rPr>
                            <w:t xml:space="preserve"> 4, 62-002 Suchy Las</w:t>
                          </w:r>
                        </w:p>
                        <w:p w14:paraId="013740D2" w14:textId="4B630F45" w:rsidR="004F1CB5" w:rsidRDefault="004F1CB5" w:rsidP="004F1CB5">
                          <w:pPr>
                            <w:pStyle w:val="Nagwek"/>
                            <w:jc w:val="center"/>
                            <w:rPr>
                              <w:rFonts w:ascii="Poppins Light" w:eastAsia="Calibri" w:hAnsi="Poppins Light" w:cs="Poppins Light"/>
                              <w:i/>
                              <w:iCs/>
                              <w:sz w:val="12"/>
                              <w:szCs w:val="11"/>
                            </w:rPr>
                          </w:pPr>
                          <w:r w:rsidRPr="004F1CB5">
                            <w:rPr>
                              <w:rFonts w:ascii="Poppins Light" w:eastAsia="Calibri" w:hAnsi="Poppins Light" w:cs="Poppins Light"/>
                              <w:i/>
                              <w:iCs/>
                              <w:sz w:val="12"/>
                              <w:szCs w:val="11"/>
                            </w:rPr>
                            <w:t>telefon: +48 888 248</w:t>
                          </w:r>
                          <w:r>
                            <w:rPr>
                              <w:rFonts w:ascii="Poppins Light" w:eastAsia="Calibri" w:hAnsi="Poppins Light" w:cs="Poppins Light"/>
                              <w:i/>
                              <w:iCs/>
                              <w:sz w:val="12"/>
                              <w:szCs w:val="11"/>
                            </w:rPr>
                            <w:t> </w:t>
                          </w:r>
                          <w:r w:rsidRPr="004F1CB5">
                            <w:rPr>
                              <w:rFonts w:ascii="Poppins Light" w:eastAsia="Calibri" w:hAnsi="Poppins Light" w:cs="Poppins Light"/>
                              <w:i/>
                              <w:iCs/>
                              <w:sz w:val="12"/>
                              <w:szCs w:val="11"/>
                            </w:rPr>
                            <w:t>488</w:t>
                          </w:r>
                        </w:p>
                        <w:p w14:paraId="324DACD3" w14:textId="77777777" w:rsidR="004F1CB5" w:rsidRPr="006F4A61" w:rsidRDefault="004F1CB5" w:rsidP="004F1CB5">
                          <w:pPr>
                            <w:pStyle w:val="Nagwek"/>
                            <w:jc w:val="center"/>
                            <w:rPr>
                              <w:rFonts w:ascii="Poppins Light" w:hAnsi="Poppins Light" w:cs="Poppins Light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6F4A61">
                            <w:rPr>
                              <w:rFonts w:ascii="Poppins Light" w:eastAsia="Calibri" w:hAnsi="Poppins Light" w:cs="Poppins Light"/>
                              <w:i/>
                              <w:iCs/>
                              <w:sz w:val="12"/>
                              <w:szCs w:val="11"/>
                            </w:rPr>
                            <w:t>e-mail: kontakt@viewdevelopment.pl</w:t>
                          </w:r>
                        </w:p>
                        <w:p w14:paraId="4C602649" w14:textId="77777777" w:rsidR="004F1CB5" w:rsidRDefault="004F1CB5" w:rsidP="004F1CB5">
                          <w:pPr>
                            <w:pStyle w:val="Nagwek"/>
                            <w:jc w:val="center"/>
                            <w:rPr>
                              <w:rFonts w:ascii="Poppins Light" w:eastAsia="Calibri" w:hAnsi="Poppins Light" w:cs="Poppins Light"/>
                              <w:i/>
                              <w:iCs/>
                              <w:sz w:val="12"/>
                              <w:szCs w:val="11"/>
                            </w:rPr>
                          </w:pPr>
                        </w:p>
                        <w:p w14:paraId="566C7739" w14:textId="77777777" w:rsidR="004F1CB5" w:rsidRPr="004F1CB5" w:rsidRDefault="004F1CB5" w:rsidP="004F1CB5">
                          <w:pPr>
                            <w:pStyle w:val="Nagwek"/>
                            <w:jc w:val="center"/>
                            <w:rPr>
                              <w:rFonts w:ascii="Poppins Light" w:eastAsia="Calibri" w:hAnsi="Poppins Light" w:cs="Poppins Light"/>
                              <w:i/>
                              <w:iCs/>
                              <w:sz w:val="12"/>
                              <w:szCs w:val="11"/>
                            </w:rPr>
                          </w:pPr>
                        </w:p>
                        <w:p w14:paraId="54281AF5" w14:textId="2904BAEB" w:rsidR="00550C1B" w:rsidRPr="004F1CB5" w:rsidRDefault="00550C1B" w:rsidP="004F1CB5">
                          <w:pPr>
                            <w:spacing w:line="217" w:lineRule="exact"/>
                            <w:ind w:left="2" w:right="3"/>
                            <w:jc w:val="center"/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EB63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.6pt;margin-top:783.6pt;width:546.6pt;height:47.7pt;z-index:-1579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fOlAEAABsDAAAOAAAAZHJzL2Uyb0RvYy54bWysUsGO0zAQvSPxD5bv1GkFZTdqugJWIKQV&#10;rLTwAa5jNxGxx8y4Tfr3jL1pi+CGuNhjz/jNe2+8uZv8II4WqYfQyOWiksIGA20f9o38/u3jqxsp&#10;KOnQ6gGCbeTJkrzbvnyxGWNtV9DB0FoUDBKoHmMju5RirRSZznpNC4g2cNIBep34iHvVoh4Z3Q9q&#10;VVVrNQK2EcFYIr69f07KbcF3zpr01TmySQyNZG6prFjWXV7VdqPrPerY9Wamof+Bhdd94KYXqHud&#10;tDhg/xeU7w0CgUsLA16Bc72xRQOrWVZ/qHnqdLRFC5tD8WIT/T9Y8+X4FB9RpOk9TDzAIoLiA5gf&#10;xN6oMVI912RPqSauzkInhz7vLEHwQ/b2dPHTTkkYvlzfvl7erDhlOLeu3ry9LYar6+uIlD5Z8CIH&#10;jUSeV2Ggjw+Ucn9dn0tmMs/9M5M07SYuyeEO2hOLGHmOjaSfB41WiuFzYKPy0M8BnoPdOcA0fIDy&#10;NbKWAO8OCVxfOl9x5848gUJo/i15xL+fS9X1T29/AQAA//8DAFBLAwQUAAYACAAAACEAnjl73OEA&#10;AAANAQAADwAAAGRycy9kb3ducmV2LnhtbEyPwU7DMBBE70j8g7VI3KjTqDElxKkqBCckRBoOHJ3Y&#10;TazG6xC7bfh7tid6m90Zzb4tNrMb2MlMwXqUsFwkwAy2XlvsJHzVbw9rYCEq1GrwaCT8mgCb8vam&#10;ULn2Z6zMaRc7RiUYciWhj3HMOQ9tb5wKCz8aJG/vJ6cijVPH9aTOVO4GniaJ4E5ZpAu9Gs1Lb9rD&#10;7ugkbL+xerU/H81nta9sXT8l+C4OUt7fzdtnYNHM8T8MF3xCh5KYGn9EHdggIctSStI+E4+kLonl&#10;ar0C1pASIhXAy4Jff1H+AQAA//8DAFBLAQItABQABgAIAAAAIQC2gziS/gAAAOEBAAATAAAAAAAA&#10;AAAAAAAAAAAAAABbQ29udGVudF9UeXBlc10ueG1sUEsBAi0AFAAGAAgAAAAhADj9If/WAAAAlAEA&#10;AAsAAAAAAAAAAAAAAAAALwEAAF9yZWxzLy5yZWxzUEsBAi0AFAAGAAgAAAAhAMkfx86UAQAAGwMA&#10;AA4AAAAAAAAAAAAAAAAALgIAAGRycy9lMm9Eb2MueG1sUEsBAi0AFAAGAAgAAAAhAJ45e9zhAAAA&#10;DQEAAA8AAAAAAAAAAAAAAAAA7gMAAGRycy9kb3ducmV2LnhtbFBLBQYAAAAABAAEAPMAAAD8BAAA&#10;AAA=&#10;" filled="f" stroked="f">
              <v:textbox inset="0,0,0,0">
                <w:txbxContent>
                  <w:p w14:paraId="358381A5" w14:textId="34D31D3B" w:rsidR="004F1CB5" w:rsidRPr="004F1CB5" w:rsidRDefault="004F1CB5" w:rsidP="004F1CB5">
                    <w:pPr>
                      <w:pStyle w:val="Nagwek"/>
                      <w:jc w:val="center"/>
                      <w:rPr>
                        <w:rFonts w:ascii="Poppins Light" w:eastAsia="Calibri" w:hAnsi="Poppins Light" w:cs="Poppins Light"/>
                        <w:b/>
                        <w:sz w:val="12"/>
                        <w:szCs w:val="11"/>
                      </w:rPr>
                    </w:pPr>
                    <w:proofErr w:type="spellStart"/>
                    <w:r w:rsidRPr="004F1CB5">
                      <w:rPr>
                        <w:rFonts w:ascii="Poppins Light" w:eastAsia="Calibri" w:hAnsi="Poppins Light" w:cs="Poppins Light"/>
                        <w:b/>
                        <w:sz w:val="12"/>
                        <w:szCs w:val="11"/>
                      </w:rPr>
                      <w:t>View</w:t>
                    </w:r>
                    <w:proofErr w:type="spellEnd"/>
                    <w:r w:rsidRPr="004F1CB5">
                      <w:rPr>
                        <w:rFonts w:ascii="Poppins Light" w:eastAsia="Calibri" w:hAnsi="Poppins Light" w:cs="Poppins Light"/>
                        <w:b/>
                        <w:sz w:val="12"/>
                        <w:szCs w:val="11"/>
                      </w:rPr>
                      <w:t xml:space="preserve"> Development</w:t>
                    </w:r>
                  </w:p>
                  <w:p w14:paraId="11115A3B" w14:textId="77777777" w:rsidR="004F1CB5" w:rsidRPr="004F1CB5" w:rsidRDefault="004F1CB5" w:rsidP="004F1CB5">
                    <w:pPr>
                      <w:pStyle w:val="Nagwek"/>
                      <w:jc w:val="center"/>
                      <w:rPr>
                        <w:rFonts w:ascii="Poppins Light" w:eastAsia="Calibri" w:hAnsi="Poppins Light" w:cs="Poppins Light"/>
                        <w:b/>
                        <w:sz w:val="12"/>
                        <w:szCs w:val="11"/>
                      </w:rPr>
                    </w:pPr>
                    <w:r w:rsidRPr="004F1CB5">
                      <w:rPr>
                        <w:rFonts w:ascii="Poppins Light" w:eastAsia="Calibri" w:hAnsi="Poppins Light" w:cs="Poppins Light"/>
                        <w:b/>
                        <w:sz w:val="12"/>
                        <w:szCs w:val="11"/>
                      </w:rPr>
                      <w:t>spółka z ograniczoną odpowiedzialnością</w:t>
                    </w:r>
                  </w:p>
                  <w:p w14:paraId="61BF4141" w14:textId="22153016" w:rsidR="004F1CB5" w:rsidRPr="004F1CB5" w:rsidRDefault="004F1CB5" w:rsidP="004F1CB5">
                    <w:pPr>
                      <w:pStyle w:val="Nagwek"/>
                      <w:jc w:val="center"/>
                      <w:rPr>
                        <w:rFonts w:ascii="Poppins Light" w:eastAsia="Calibri" w:hAnsi="Poppins Light" w:cs="Poppins Light"/>
                        <w:b/>
                        <w:sz w:val="12"/>
                        <w:szCs w:val="11"/>
                      </w:rPr>
                    </w:pPr>
                    <w:r w:rsidRPr="004F1CB5">
                      <w:rPr>
                        <w:rFonts w:ascii="Poppins Light" w:eastAsia="Calibri" w:hAnsi="Poppins Light" w:cs="Poppins Light"/>
                        <w:b/>
                        <w:sz w:val="12"/>
                        <w:szCs w:val="11"/>
                      </w:rPr>
                      <w:t xml:space="preserve">ul. </w:t>
                    </w:r>
                    <w:proofErr w:type="spellStart"/>
                    <w:r w:rsidRPr="004F1CB5">
                      <w:rPr>
                        <w:rFonts w:ascii="Poppins Light" w:eastAsia="Calibri" w:hAnsi="Poppins Light" w:cs="Poppins Light"/>
                        <w:b/>
                        <w:sz w:val="12"/>
                        <w:szCs w:val="11"/>
                      </w:rPr>
                      <w:t>Kwarowa</w:t>
                    </w:r>
                    <w:proofErr w:type="spellEnd"/>
                    <w:r w:rsidRPr="004F1CB5">
                      <w:rPr>
                        <w:rFonts w:ascii="Poppins Light" w:eastAsia="Calibri" w:hAnsi="Poppins Light" w:cs="Poppins Light"/>
                        <w:b/>
                        <w:sz w:val="12"/>
                        <w:szCs w:val="11"/>
                      </w:rPr>
                      <w:t xml:space="preserve"> 4, 62-002 Suchy Las</w:t>
                    </w:r>
                  </w:p>
                  <w:p w14:paraId="013740D2" w14:textId="4B630F45" w:rsidR="004F1CB5" w:rsidRDefault="004F1CB5" w:rsidP="004F1CB5">
                    <w:pPr>
                      <w:pStyle w:val="Nagwek"/>
                      <w:jc w:val="center"/>
                      <w:rPr>
                        <w:rFonts w:ascii="Poppins Light" w:eastAsia="Calibri" w:hAnsi="Poppins Light" w:cs="Poppins Light"/>
                        <w:i/>
                        <w:iCs/>
                        <w:sz w:val="12"/>
                        <w:szCs w:val="11"/>
                      </w:rPr>
                    </w:pPr>
                    <w:r w:rsidRPr="004F1CB5">
                      <w:rPr>
                        <w:rFonts w:ascii="Poppins Light" w:eastAsia="Calibri" w:hAnsi="Poppins Light" w:cs="Poppins Light"/>
                        <w:i/>
                        <w:iCs/>
                        <w:sz w:val="12"/>
                        <w:szCs w:val="11"/>
                      </w:rPr>
                      <w:t>telefon: +48 888 248</w:t>
                    </w:r>
                    <w:r>
                      <w:rPr>
                        <w:rFonts w:ascii="Poppins Light" w:eastAsia="Calibri" w:hAnsi="Poppins Light" w:cs="Poppins Light"/>
                        <w:i/>
                        <w:iCs/>
                        <w:sz w:val="12"/>
                        <w:szCs w:val="11"/>
                      </w:rPr>
                      <w:t> </w:t>
                    </w:r>
                    <w:r w:rsidRPr="004F1CB5">
                      <w:rPr>
                        <w:rFonts w:ascii="Poppins Light" w:eastAsia="Calibri" w:hAnsi="Poppins Light" w:cs="Poppins Light"/>
                        <w:i/>
                        <w:iCs/>
                        <w:sz w:val="12"/>
                        <w:szCs w:val="11"/>
                      </w:rPr>
                      <w:t>488</w:t>
                    </w:r>
                  </w:p>
                  <w:p w14:paraId="324DACD3" w14:textId="77777777" w:rsidR="004F1CB5" w:rsidRPr="006F4A61" w:rsidRDefault="004F1CB5" w:rsidP="004F1CB5">
                    <w:pPr>
                      <w:pStyle w:val="Nagwek"/>
                      <w:jc w:val="center"/>
                      <w:rPr>
                        <w:rFonts w:ascii="Poppins Light" w:hAnsi="Poppins Light" w:cs="Poppins Light"/>
                        <w:i/>
                        <w:iCs/>
                        <w:sz w:val="20"/>
                        <w:szCs w:val="20"/>
                      </w:rPr>
                    </w:pPr>
                    <w:r w:rsidRPr="006F4A61">
                      <w:rPr>
                        <w:rFonts w:ascii="Poppins Light" w:eastAsia="Calibri" w:hAnsi="Poppins Light" w:cs="Poppins Light"/>
                        <w:i/>
                        <w:iCs/>
                        <w:sz w:val="12"/>
                        <w:szCs w:val="11"/>
                      </w:rPr>
                      <w:t>e-mail: kontakt@viewdevelopment.pl</w:t>
                    </w:r>
                  </w:p>
                  <w:p w14:paraId="4C602649" w14:textId="77777777" w:rsidR="004F1CB5" w:rsidRDefault="004F1CB5" w:rsidP="004F1CB5">
                    <w:pPr>
                      <w:pStyle w:val="Nagwek"/>
                      <w:jc w:val="center"/>
                      <w:rPr>
                        <w:rFonts w:ascii="Poppins Light" w:eastAsia="Calibri" w:hAnsi="Poppins Light" w:cs="Poppins Light"/>
                        <w:i/>
                        <w:iCs/>
                        <w:sz w:val="12"/>
                        <w:szCs w:val="11"/>
                      </w:rPr>
                    </w:pPr>
                  </w:p>
                  <w:p w14:paraId="566C7739" w14:textId="77777777" w:rsidR="004F1CB5" w:rsidRPr="004F1CB5" w:rsidRDefault="004F1CB5" w:rsidP="004F1CB5">
                    <w:pPr>
                      <w:pStyle w:val="Nagwek"/>
                      <w:jc w:val="center"/>
                      <w:rPr>
                        <w:rFonts w:ascii="Poppins Light" w:eastAsia="Calibri" w:hAnsi="Poppins Light" w:cs="Poppins Light"/>
                        <w:i/>
                        <w:iCs/>
                        <w:sz w:val="12"/>
                        <w:szCs w:val="11"/>
                      </w:rPr>
                    </w:pPr>
                  </w:p>
                  <w:p w14:paraId="54281AF5" w14:textId="2904BAEB" w:rsidR="00550C1B" w:rsidRPr="004F1CB5" w:rsidRDefault="00550C1B" w:rsidP="004F1CB5">
                    <w:pPr>
                      <w:spacing w:line="217" w:lineRule="exact"/>
                      <w:ind w:left="2" w:right="3"/>
                      <w:jc w:val="center"/>
                      <w:rPr>
                        <w:sz w:val="14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C8010" w14:textId="77777777" w:rsidR="0010692B" w:rsidRDefault="0010692B">
      <w:r>
        <w:separator/>
      </w:r>
    </w:p>
  </w:footnote>
  <w:footnote w:type="continuationSeparator" w:id="0">
    <w:p w14:paraId="5010714F" w14:textId="77777777" w:rsidR="0010692B" w:rsidRDefault="0010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4B41" w14:textId="77777777" w:rsidR="004F1CB5" w:rsidRPr="006F4A61" w:rsidRDefault="004F1CB5" w:rsidP="004F1CB5">
    <w:pPr>
      <w:pStyle w:val="Nagwek"/>
      <w:jc w:val="right"/>
      <w:rPr>
        <w:rFonts w:ascii="Poppins Light" w:eastAsia="Calibri" w:hAnsi="Poppins Light" w:cs="Poppins Light"/>
        <w:b/>
        <w:sz w:val="12"/>
        <w:szCs w:val="11"/>
      </w:rPr>
    </w:pPr>
    <w:r w:rsidRPr="006F4A61">
      <w:rPr>
        <w:rFonts w:ascii="Poppins" w:eastAsia="Calibri" w:hAnsi="Poppins" w:cs="Poppins"/>
        <w:b/>
        <w:noProof/>
        <w:sz w:val="12"/>
        <w:szCs w:val="11"/>
        <w:lang w:eastAsia="pl-PL"/>
      </w:rPr>
      <w:drawing>
        <wp:anchor distT="0" distB="0" distL="114300" distR="114300" simplePos="0" relativeHeight="487522304" behindDoc="1" locked="0" layoutInCell="1" allowOverlap="1" wp14:anchorId="308A9E7D" wp14:editId="50EF018B">
          <wp:simplePos x="0" y="0"/>
          <wp:positionH relativeFrom="margin">
            <wp:posOffset>-691</wp:posOffset>
          </wp:positionH>
          <wp:positionV relativeFrom="paragraph">
            <wp:posOffset>-11972</wp:posOffset>
          </wp:positionV>
          <wp:extent cx="1727493" cy="579268"/>
          <wp:effectExtent l="0" t="0" r="6350" b="0"/>
          <wp:wrapNone/>
          <wp:docPr id="214" name="Obraz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" name="Obraz 2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7493" cy="579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4A61">
      <w:rPr>
        <w:rFonts w:ascii="Poppins" w:hAnsi="Poppins" w:cs="Poppins"/>
        <w:sz w:val="20"/>
        <w:szCs w:val="20"/>
      </w:rPr>
      <w:t xml:space="preserve"> </w:t>
    </w:r>
    <w:proofErr w:type="spellStart"/>
    <w:r w:rsidRPr="006F4A61">
      <w:rPr>
        <w:rFonts w:ascii="Poppins Light" w:eastAsia="Calibri" w:hAnsi="Poppins Light" w:cs="Poppins Light"/>
        <w:b/>
        <w:sz w:val="12"/>
        <w:szCs w:val="11"/>
      </w:rPr>
      <w:t>View</w:t>
    </w:r>
    <w:proofErr w:type="spellEnd"/>
    <w:r w:rsidRPr="006F4A61">
      <w:rPr>
        <w:rFonts w:ascii="Poppins Light" w:eastAsia="Calibri" w:hAnsi="Poppins Light" w:cs="Poppins Light"/>
        <w:b/>
        <w:sz w:val="12"/>
        <w:szCs w:val="11"/>
      </w:rPr>
      <w:t xml:space="preserve"> Development </w:t>
    </w:r>
  </w:p>
  <w:p w14:paraId="35E9E85C" w14:textId="77777777" w:rsidR="004F1CB5" w:rsidRPr="006F4A61" w:rsidRDefault="004F1CB5" w:rsidP="004F1CB5">
    <w:pPr>
      <w:pStyle w:val="Nagwek"/>
      <w:jc w:val="right"/>
      <w:rPr>
        <w:rFonts w:ascii="Poppins Light" w:eastAsia="Calibri" w:hAnsi="Poppins Light" w:cs="Poppins Light"/>
        <w:b/>
        <w:sz w:val="12"/>
        <w:szCs w:val="11"/>
      </w:rPr>
    </w:pPr>
    <w:r w:rsidRPr="006F4A61">
      <w:rPr>
        <w:rFonts w:ascii="Poppins Light" w:eastAsia="Calibri" w:hAnsi="Poppins Light" w:cs="Poppins Light"/>
        <w:b/>
        <w:sz w:val="12"/>
        <w:szCs w:val="11"/>
      </w:rPr>
      <w:t>spółka z ograniczoną odpowiedzialnością</w:t>
    </w:r>
  </w:p>
  <w:p w14:paraId="6983F2E7" w14:textId="7F46ACAA" w:rsidR="004F1CB5" w:rsidRPr="006F4A61" w:rsidRDefault="004F1CB5" w:rsidP="004F1CB5">
    <w:pPr>
      <w:pStyle w:val="Nagwek"/>
      <w:jc w:val="right"/>
      <w:rPr>
        <w:rFonts w:ascii="Poppins Light" w:eastAsia="Calibri" w:hAnsi="Poppins Light" w:cs="Poppins Light"/>
        <w:b/>
        <w:sz w:val="12"/>
        <w:szCs w:val="11"/>
      </w:rPr>
    </w:pPr>
    <w:r w:rsidRPr="006F4A61">
      <w:rPr>
        <w:rFonts w:ascii="Poppins Light" w:eastAsia="Calibri" w:hAnsi="Poppins Light" w:cs="Poppins Light"/>
        <w:b/>
        <w:sz w:val="12"/>
        <w:szCs w:val="11"/>
      </w:rPr>
      <w:t xml:space="preserve">ul. </w:t>
    </w:r>
    <w:proofErr w:type="spellStart"/>
    <w:r>
      <w:rPr>
        <w:rFonts w:ascii="Poppins Light" w:eastAsia="Calibri" w:hAnsi="Poppins Light" w:cs="Poppins Light"/>
        <w:b/>
        <w:sz w:val="12"/>
        <w:szCs w:val="11"/>
      </w:rPr>
      <w:t>Kwarowa</w:t>
    </w:r>
    <w:proofErr w:type="spellEnd"/>
    <w:r>
      <w:rPr>
        <w:rFonts w:ascii="Poppins Light" w:eastAsia="Calibri" w:hAnsi="Poppins Light" w:cs="Poppins Light"/>
        <w:b/>
        <w:sz w:val="12"/>
        <w:szCs w:val="11"/>
      </w:rPr>
      <w:t xml:space="preserve"> 4, 62-002 Suchy Las</w:t>
    </w:r>
    <w:r w:rsidRPr="006F4A61">
      <w:rPr>
        <w:rFonts w:ascii="Poppins Light" w:eastAsia="Calibri" w:hAnsi="Poppins Light" w:cs="Poppins Light"/>
        <w:b/>
        <w:sz w:val="12"/>
        <w:szCs w:val="11"/>
      </w:rPr>
      <w:t xml:space="preserve"> </w:t>
    </w:r>
  </w:p>
  <w:p w14:paraId="060A6DD3" w14:textId="77777777" w:rsidR="004F1CB5" w:rsidRPr="006F4A61" w:rsidRDefault="004F1CB5" w:rsidP="004F1CB5">
    <w:pPr>
      <w:pStyle w:val="Nagwek"/>
      <w:jc w:val="right"/>
      <w:rPr>
        <w:rFonts w:ascii="Poppins Light" w:eastAsia="Calibri" w:hAnsi="Poppins Light" w:cs="Poppins Light"/>
        <w:i/>
        <w:iCs/>
        <w:sz w:val="12"/>
        <w:szCs w:val="11"/>
      </w:rPr>
    </w:pPr>
    <w:r w:rsidRPr="006F4A61">
      <w:rPr>
        <w:rFonts w:ascii="Poppins Light" w:eastAsia="Calibri" w:hAnsi="Poppins Light" w:cs="Poppins Light"/>
        <w:i/>
        <w:iCs/>
        <w:sz w:val="12"/>
        <w:szCs w:val="11"/>
      </w:rPr>
      <w:t>telefon: +48 888 248 488</w:t>
    </w:r>
  </w:p>
  <w:p w14:paraId="5923EC53" w14:textId="77777777" w:rsidR="004F1CB5" w:rsidRPr="006F4A61" w:rsidRDefault="004F1CB5" w:rsidP="004F1CB5">
    <w:pPr>
      <w:pStyle w:val="Nagwek"/>
      <w:jc w:val="center"/>
      <w:rPr>
        <w:rFonts w:ascii="Poppins Light" w:hAnsi="Poppins Light" w:cs="Poppins Light"/>
        <w:i/>
        <w:iCs/>
        <w:sz w:val="20"/>
        <w:szCs w:val="20"/>
      </w:rPr>
    </w:pPr>
    <w:r w:rsidRPr="006F4A61">
      <w:rPr>
        <w:rFonts w:ascii="Poppins Light" w:eastAsia="Calibri" w:hAnsi="Poppins Light" w:cs="Poppins Light"/>
        <w:i/>
        <w:iCs/>
        <w:sz w:val="12"/>
        <w:szCs w:val="11"/>
      </w:rPr>
      <w:tab/>
    </w:r>
    <w:r w:rsidRPr="006F4A61">
      <w:rPr>
        <w:rFonts w:ascii="Poppins Light" w:eastAsia="Calibri" w:hAnsi="Poppins Light" w:cs="Poppins Light"/>
        <w:i/>
        <w:iCs/>
        <w:sz w:val="12"/>
        <w:szCs w:val="11"/>
      </w:rPr>
      <w:tab/>
      <w:t>e-mail: kontakt@viewdevelopment.pl</w:t>
    </w:r>
  </w:p>
  <w:p w14:paraId="522E2097" w14:textId="77777777" w:rsidR="004F1CB5" w:rsidRDefault="004F1CB5" w:rsidP="004F1CB5"/>
  <w:p w14:paraId="4EA52509" w14:textId="77777777" w:rsidR="004F1CB5" w:rsidRDefault="004F1CB5" w:rsidP="004F1CB5"/>
  <w:p w14:paraId="0F7D2DDF" w14:textId="44F7914F" w:rsidR="00550C1B" w:rsidRPr="004F1CB5" w:rsidRDefault="00550C1B" w:rsidP="004F1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34A28"/>
    <w:multiLevelType w:val="hybridMultilevel"/>
    <w:tmpl w:val="3F1456C8"/>
    <w:lvl w:ilvl="0" w:tplc="96B64286">
      <w:start w:val="1"/>
      <w:numFmt w:val="decimal"/>
      <w:lvlText w:val="%1."/>
      <w:lvlJc w:val="left"/>
      <w:pPr>
        <w:ind w:left="86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5"/>
        <w:sz w:val="20"/>
        <w:szCs w:val="20"/>
        <w:lang w:val="pl-PL" w:eastAsia="en-US" w:bidi="ar-SA"/>
      </w:rPr>
    </w:lvl>
    <w:lvl w:ilvl="1" w:tplc="59384140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C5EEDD6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37006742">
      <w:numFmt w:val="bullet"/>
      <w:lvlText w:val="•"/>
      <w:lvlJc w:val="left"/>
      <w:pPr>
        <w:ind w:left="3406" w:hanging="360"/>
      </w:pPr>
      <w:rPr>
        <w:rFonts w:hint="default"/>
        <w:lang w:val="pl-PL" w:eastAsia="en-US" w:bidi="ar-SA"/>
      </w:rPr>
    </w:lvl>
    <w:lvl w:ilvl="4" w:tplc="D95ADD86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E0548FEC">
      <w:numFmt w:val="bullet"/>
      <w:lvlText w:val="•"/>
      <w:lvlJc w:val="left"/>
      <w:pPr>
        <w:ind w:left="5104" w:hanging="360"/>
      </w:pPr>
      <w:rPr>
        <w:rFonts w:hint="default"/>
        <w:lang w:val="pl-PL" w:eastAsia="en-US" w:bidi="ar-SA"/>
      </w:rPr>
    </w:lvl>
    <w:lvl w:ilvl="6" w:tplc="ECA4CE48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7" w:tplc="5F2A3CA2">
      <w:numFmt w:val="bullet"/>
      <w:lvlText w:val="•"/>
      <w:lvlJc w:val="left"/>
      <w:pPr>
        <w:ind w:left="6802" w:hanging="360"/>
      </w:pPr>
      <w:rPr>
        <w:rFonts w:hint="default"/>
        <w:lang w:val="pl-PL" w:eastAsia="en-US" w:bidi="ar-SA"/>
      </w:rPr>
    </w:lvl>
    <w:lvl w:ilvl="8" w:tplc="960CD964">
      <w:numFmt w:val="bullet"/>
      <w:lvlText w:val="•"/>
      <w:lvlJc w:val="left"/>
      <w:pPr>
        <w:ind w:left="76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DB4583D"/>
    <w:multiLevelType w:val="hybridMultilevel"/>
    <w:tmpl w:val="B0487104"/>
    <w:lvl w:ilvl="0" w:tplc="08BC533C">
      <w:start w:val="1"/>
      <w:numFmt w:val="decimal"/>
      <w:lvlText w:val="%1."/>
      <w:lvlJc w:val="left"/>
      <w:pPr>
        <w:ind w:left="565" w:hanging="42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5"/>
        <w:sz w:val="20"/>
        <w:szCs w:val="20"/>
        <w:lang w:val="pl-PL" w:eastAsia="en-US" w:bidi="ar-SA"/>
      </w:rPr>
    </w:lvl>
    <w:lvl w:ilvl="1" w:tplc="8D928976">
      <w:start w:val="1"/>
      <w:numFmt w:val="decimal"/>
      <w:lvlText w:val="%2)"/>
      <w:lvlJc w:val="left"/>
      <w:pPr>
        <w:ind w:left="858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20"/>
        <w:szCs w:val="20"/>
        <w:lang w:val="pl-PL" w:eastAsia="en-US" w:bidi="ar-SA"/>
      </w:rPr>
    </w:lvl>
    <w:lvl w:ilvl="2" w:tplc="F80A359A">
      <w:numFmt w:val="bullet"/>
      <w:lvlText w:val="•"/>
      <w:lvlJc w:val="left"/>
      <w:pPr>
        <w:ind w:left="1803" w:hanging="360"/>
      </w:pPr>
      <w:rPr>
        <w:rFonts w:hint="default"/>
        <w:lang w:val="pl-PL" w:eastAsia="en-US" w:bidi="ar-SA"/>
      </w:rPr>
    </w:lvl>
    <w:lvl w:ilvl="3" w:tplc="BD4CA294">
      <w:numFmt w:val="bullet"/>
      <w:lvlText w:val="•"/>
      <w:lvlJc w:val="left"/>
      <w:pPr>
        <w:ind w:left="2746" w:hanging="360"/>
      </w:pPr>
      <w:rPr>
        <w:rFonts w:hint="default"/>
        <w:lang w:val="pl-PL" w:eastAsia="en-US" w:bidi="ar-SA"/>
      </w:rPr>
    </w:lvl>
    <w:lvl w:ilvl="4" w:tplc="7F684158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5" w:tplc="59FEF3BC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2BE8D65C">
      <w:numFmt w:val="bullet"/>
      <w:lvlText w:val="•"/>
      <w:lvlJc w:val="left"/>
      <w:pPr>
        <w:ind w:left="5576" w:hanging="360"/>
      </w:pPr>
      <w:rPr>
        <w:rFonts w:hint="default"/>
        <w:lang w:val="pl-PL" w:eastAsia="en-US" w:bidi="ar-SA"/>
      </w:rPr>
    </w:lvl>
    <w:lvl w:ilvl="7" w:tplc="42FAF11E">
      <w:numFmt w:val="bullet"/>
      <w:lvlText w:val="•"/>
      <w:lvlJc w:val="left"/>
      <w:pPr>
        <w:ind w:left="6519" w:hanging="360"/>
      </w:pPr>
      <w:rPr>
        <w:rFonts w:hint="default"/>
        <w:lang w:val="pl-PL" w:eastAsia="en-US" w:bidi="ar-SA"/>
      </w:rPr>
    </w:lvl>
    <w:lvl w:ilvl="8" w:tplc="D1344372">
      <w:numFmt w:val="bullet"/>
      <w:lvlText w:val="•"/>
      <w:lvlJc w:val="left"/>
      <w:pPr>
        <w:ind w:left="7462" w:hanging="360"/>
      </w:pPr>
      <w:rPr>
        <w:rFonts w:hint="default"/>
        <w:lang w:val="pl-PL" w:eastAsia="en-US" w:bidi="ar-SA"/>
      </w:rPr>
    </w:lvl>
  </w:abstractNum>
  <w:num w:numId="1" w16cid:durableId="1751735873">
    <w:abstractNumId w:val="1"/>
  </w:num>
  <w:num w:numId="2" w16cid:durableId="967859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1B"/>
    <w:rsid w:val="00001593"/>
    <w:rsid w:val="00064B17"/>
    <w:rsid w:val="000A2590"/>
    <w:rsid w:val="000D0A94"/>
    <w:rsid w:val="0010692B"/>
    <w:rsid w:val="00237035"/>
    <w:rsid w:val="00440C68"/>
    <w:rsid w:val="004F1CB5"/>
    <w:rsid w:val="00550C1B"/>
    <w:rsid w:val="00557113"/>
    <w:rsid w:val="0059297F"/>
    <w:rsid w:val="005F304F"/>
    <w:rsid w:val="00767B34"/>
    <w:rsid w:val="0081179B"/>
    <w:rsid w:val="00B9612D"/>
    <w:rsid w:val="00BC2AA6"/>
    <w:rsid w:val="00D846EB"/>
    <w:rsid w:val="00DA66E7"/>
    <w:rsid w:val="00D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CF19A"/>
  <w15:docId w15:val="{77FC8607-A647-4B95-806B-2FFD7EC3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spacing w:before="86"/>
      <w:ind w:left="424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8"/>
      <w:ind w:left="2" w:right="2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56"/>
      <w:ind w:left="563" w:right="140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F1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CB5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F1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CB5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Agata Karolczak</cp:lastModifiedBy>
  <cp:revision>4</cp:revision>
  <dcterms:created xsi:type="dcterms:W3CDTF">2025-02-24T11:05:00Z</dcterms:created>
  <dcterms:modified xsi:type="dcterms:W3CDTF">2025-03-02T13:25:00Z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/>
  </property>
</Properties>
</file>